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BA4" w:rsidRDefault="006976C1">
      <w:r>
        <w:rPr>
          <w:noProof/>
          <w:lang w:eastAsia="ru-RU"/>
        </w:rPr>
        <w:drawing>
          <wp:inline distT="0" distB="0" distL="0" distR="0">
            <wp:extent cx="9251950" cy="6669978"/>
            <wp:effectExtent l="0" t="0" r="6350" b="0"/>
            <wp:docPr id="1" name="Рисунок 1" descr="C:\Users\001\Desktop\титульник\IMG_20210329_2308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01\Desktop\титульник\IMG_20210329_230806.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251950" cy="6669978"/>
                    </a:xfrm>
                    <a:prstGeom prst="rect">
                      <a:avLst/>
                    </a:prstGeom>
                    <a:noFill/>
                    <a:ln>
                      <a:noFill/>
                    </a:ln>
                  </pic:spPr>
                </pic:pic>
              </a:graphicData>
            </a:graphic>
          </wp:inline>
        </w:drawing>
      </w:r>
    </w:p>
    <w:p w:rsidR="00864727" w:rsidRDefault="006976C1" w:rsidP="006976C1">
      <w:pPr>
        <w:spacing w:after="0" w:line="360" w:lineRule="auto"/>
        <w:ind w:firstLine="708"/>
        <w:jc w:val="both"/>
        <w:rPr>
          <w:rFonts w:ascii="Times New Roman" w:eastAsia="Times New Roman" w:hAnsi="Times New Roman" w:cs="Times New Roman"/>
          <w:b/>
          <w:lang w:eastAsia="ru-RU"/>
        </w:rPr>
      </w:pPr>
      <w:r w:rsidRPr="006976C1">
        <w:rPr>
          <w:rFonts w:ascii="Times New Roman" w:eastAsia="Times New Roman" w:hAnsi="Times New Roman" w:cs="Times New Roman"/>
          <w:b/>
          <w:sz w:val="24"/>
          <w:szCs w:val="24"/>
          <w:lang w:eastAsia="ru-RU"/>
        </w:rPr>
        <w:lastRenderedPageBreak/>
        <w:t>Пояснительная записка</w:t>
      </w:r>
      <w:r w:rsidRPr="006976C1">
        <w:rPr>
          <w:rFonts w:ascii="Times New Roman" w:eastAsia="Times New Roman" w:hAnsi="Times New Roman" w:cs="Times New Roman"/>
          <w:b/>
          <w:lang w:eastAsia="ru-RU"/>
        </w:rPr>
        <w:t xml:space="preserve"> </w:t>
      </w:r>
    </w:p>
    <w:p w:rsidR="00864727" w:rsidRPr="00EB64B2" w:rsidRDefault="00864727" w:rsidP="00864727">
      <w:pPr>
        <w:spacing w:line="240" w:lineRule="auto"/>
        <w:rPr>
          <w:rFonts w:ascii="Times New Roman" w:eastAsia="Times New Roman" w:hAnsi="Times New Roman" w:cs="Times New Roman"/>
          <w:b/>
          <w:sz w:val="24"/>
          <w:szCs w:val="24"/>
          <w:lang w:eastAsia="ru-RU"/>
        </w:rPr>
      </w:pPr>
      <w:r w:rsidRPr="00EB64B2">
        <w:rPr>
          <w:rFonts w:ascii="Times New Roman" w:eastAsia="Times New Roman" w:hAnsi="Times New Roman" w:cs="Times New Roman"/>
          <w:b/>
          <w:sz w:val="24"/>
          <w:szCs w:val="24"/>
          <w:u w:val="single"/>
          <w:lang w:eastAsia="ru-RU"/>
        </w:rPr>
        <w:t>Статус документа</w:t>
      </w:r>
    </w:p>
    <w:p w:rsidR="00864727" w:rsidRPr="00EB64B2" w:rsidRDefault="00864727" w:rsidP="00864727">
      <w:pPr>
        <w:suppressAutoHyphens/>
        <w:spacing w:after="0" w:line="240" w:lineRule="auto"/>
        <w:ind w:firstLine="567"/>
        <w:jc w:val="both"/>
        <w:rPr>
          <w:rFonts w:ascii="Times New Roman" w:eastAsia="Times New Roman" w:hAnsi="Times New Roman" w:cs="Times New Roman"/>
          <w:sz w:val="24"/>
          <w:szCs w:val="24"/>
          <w:lang w:eastAsia="ar-SA"/>
        </w:rPr>
      </w:pPr>
      <w:r w:rsidRPr="00EB64B2">
        <w:rPr>
          <w:rFonts w:ascii="Times New Roman" w:eastAsia="Times New Roman" w:hAnsi="Times New Roman" w:cs="Times New Roman"/>
          <w:sz w:val="24"/>
          <w:szCs w:val="24"/>
          <w:lang w:eastAsia="ar-SA"/>
        </w:rPr>
        <w:t xml:space="preserve">Рабочая программа по литературе для </w:t>
      </w:r>
      <w:r>
        <w:rPr>
          <w:rFonts w:ascii="Times New Roman" w:eastAsia="Times New Roman" w:hAnsi="Times New Roman" w:cs="Times New Roman"/>
          <w:sz w:val="24"/>
          <w:szCs w:val="24"/>
          <w:lang w:eastAsia="ar-SA"/>
        </w:rPr>
        <w:t xml:space="preserve">8 </w:t>
      </w:r>
      <w:r w:rsidRPr="00EB64B2">
        <w:rPr>
          <w:rFonts w:ascii="Times New Roman" w:eastAsia="Times New Roman" w:hAnsi="Times New Roman" w:cs="Times New Roman"/>
          <w:sz w:val="24"/>
          <w:szCs w:val="24"/>
          <w:lang w:eastAsia="ar-SA"/>
        </w:rPr>
        <w:t>класс</w:t>
      </w:r>
      <w:r>
        <w:rPr>
          <w:rFonts w:ascii="Times New Roman" w:eastAsia="Times New Roman" w:hAnsi="Times New Roman" w:cs="Times New Roman"/>
          <w:sz w:val="24"/>
          <w:szCs w:val="24"/>
          <w:lang w:eastAsia="ar-SA"/>
        </w:rPr>
        <w:t xml:space="preserve">а  </w:t>
      </w:r>
      <w:r w:rsidRPr="00EB64B2">
        <w:rPr>
          <w:rFonts w:ascii="Times New Roman" w:eastAsia="Times New Roman" w:hAnsi="Times New Roman" w:cs="Times New Roman"/>
          <w:sz w:val="24"/>
          <w:szCs w:val="24"/>
          <w:lang w:eastAsia="ar-SA"/>
        </w:rPr>
        <w:t>разработана на основании следующих нормативных документов:</w:t>
      </w:r>
    </w:p>
    <w:p w:rsidR="00A44014" w:rsidRPr="00101EE1" w:rsidRDefault="00A44014" w:rsidP="00A44014">
      <w:pPr>
        <w:spacing w:after="0" w:line="25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  Федеральный</w:t>
      </w:r>
      <w:r w:rsidRPr="00101EE1">
        <w:rPr>
          <w:rFonts w:ascii="Times New Roman" w:eastAsia="Calibri" w:hAnsi="Times New Roman" w:cs="Times New Roman"/>
          <w:sz w:val="24"/>
          <w:szCs w:val="24"/>
        </w:rPr>
        <w:t xml:space="preserve"> закон Российской Федерации от 29 декабря 2012 г. №273-ФЗ «Об обр</w:t>
      </w:r>
      <w:r>
        <w:rPr>
          <w:rFonts w:ascii="Times New Roman" w:eastAsia="Calibri" w:hAnsi="Times New Roman" w:cs="Times New Roman"/>
          <w:sz w:val="24"/>
          <w:szCs w:val="24"/>
        </w:rPr>
        <w:t>азовании в Российской Федерации.</w:t>
      </w:r>
    </w:p>
    <w:p w:rsidR="00A44014" w:rsidRPr="00EE1707" w:rsidRDefault="00A44014" w:rsidP="00A44014">
      <w:pPr>
        <w:spacing w:after="0" w:line="25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  </w:t>
      </w:r>
      <w:r w:rsidRPr="00101EE1">
        <w:rPr>
          <w:rFonts w:ascii="Times New Roman" w:eastAsia="Calibri" w:hAnsi="Times New Roman" w:cs="Times New Roman"/>
          <w:sz w:val="24"/>
          <w:szCs w:val="24"/>
        </w:rPr>
        <w:t>Приказ МО и Н РФ от 17 декабря 2010г.№1897 «Об утверждении федерального государственного образовательного стандарта основного общего образования»</w:t>
      </w:r>
      <w:r>
        <w:rPr>
          <w:rFonts w:ascii="Times New Roman" w:eastAsia="Calibri" w:hAnsi="Times New Roman" w:cs="Times New Roman"/>
          <w:sz w:val="24"/>
          <w:szCs w:val="24"/>
        </w:rPr>
        <w:t>.</w:t>
      </w:r>
    </w:p>
    <w:p w:rsidR="00A44014" w:rsidRDefault="00A44014" w:rsidP="00A44014">
      <w:pPr>
        <w:suppressAutoHyphens/>
        <w:spacing w:after="0" w:line="240" w:lineRule="auto"/>
        <w:ind w:firstLine="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ab/>
        <w:t>Авторская программа</w:t>
      </w:r>
      <w:r w:rsidRPr="00EB64B2">
        <w:rPr>
          <w:rFonts w:ascii="Times New Roman" w:eastAsia="Times New Roman" w:hAnsi="Times New Roman" w:cs="Times New Roman"/>
          <w:sz w:val="24"/>
          <w:szCs w:val="24"/>
          <w:lang w:eastAsia="ar-SA"/>
        </w:rPr>
        <w:t xml:space="preserve"> по литературе к предметной линии учебников авторов В.Я. Коровиной, В.П. Журавлева, В.И. Коровина и других. </w:t>
      </w:r>
    </w:p>
    <w:p w:rsidR="00A44014" w:rsidRDefault="00A44014" w:rsidP="00A44014">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-Устав МБОУ «Пестречинская средняя общеобразовательная школа №2».</w:t>
      </w:r>
    </w:p>
    <w:p w:rsidR="00A44014" w:rsidRDefault="00A44014" w:rsidP="00A44014">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ar-SA"/>
        </w:rPr>
        <w:t>-</w:t>
      </w:r>
      <w:r w:rsidRPr="00EB64B2">
        <w:rPr>
          <w:rFonts w:ascii="Times New Roman" w:eastAsia="Times New Roman" w:hAnsi="Times New Roman" w:cs="Times New Roman"/>
          <w:sz w:val="24"/>
          <w:szCs w:val="24"/>
          <w:lang w:eastAsia="ar-SA"/>
        </w:rPr>
        <w:t>Учебн</w:t>
      </w:r>
      <w:r>
        <w:rPr>
          <w:rFonts w:ascii="Times New Roman" w:eastAsia="Times New Roman" w:hAnsi="Times New Roman" w:cs="Times New Roman"/>
          <w:sz w:val="24"/>
          <w:szCs w:val="24"/>
          <w:lang w:eastAsia="ar-SA"/>
        </w:rPr>
        <w:t>ый план</w:t>
      </w:r>
      <w:r w:rsidRPr="00EB64B2">
        <w:rPr>
          <w:rFonts w:ascii="Times New Roman" w:eastAsia="Times New Roman" w:hAnsi="Times New Roman" w:cs="Times New Roman"/>
          <w:sz w:val="24"/>
          <w:szCs w:val="24"/>
          <w:lang w:eastAsia="ar-SA"/>
        </w:rPr>
        <w:t xml:space="preserve"> МБОУ   «Пестре</w:t>
      </w:r>
      <w:r>
        <w:rPr>
          <w:rFonts w:ascii="Times New Roman" w:eastAsia="Times New Roman" w:hAnsi="Times New Roman" w:cs="Times New Roman"/>
          <w:sz w:val="24"/>
          <w:szCs w:val="24"/>
          <w:lang w:eastAsia="ar-SA"/>
        </w:rPr>
        <w:t xml:space="preserve">чинская СОШ№2» </w:t>
      </w:r>
      <w:r w:rsidRPr="00EB64B2">
        <w:rPr>
          <w:rFonts w:ascii="Times New Roman" w:eastAsia="Times New Roman" w:hAnsi="Times New Roman" w:cs="Times New Roman"/>
          <w:sz w:val="24"/>
          <w:szCs w:val="24"/>
          <w:lang w:eastAsia="ar-SA"/>
        </w:rPr>
        <w:t xml:space="preserve"> на 20</w:t>
      </w:r>
      <w:r>
        <w:rPr>
          <w:rFonts w:ascii="Times New Roman" w:eastAsia="Times New Roman" w:hAnsi="Times New Roman" w:cs="Times New Roman"/>
          <w:sz w:val="24"/>
          <w:szCs w:val="24"/>
          <w:lang w:eastAsia="ar-SA"/>
        </w:rPr>
        <w:t>20 – 2021</w:t>
      </w:r>
      <w:r w:rsidRPr="00EB64B2">
        <w:rPr>
          <w:rFonts w:ascii="Times New Roman" w:eastAsia="Times New Roman" w:hAnsi="Times New Roman" w:cs="Times New Roman"/>
          <w:sz w:val="24"/>
          <w:szCs w:val="24"/>
          <w:lang w:eastAsia="ar-SA"/>
        </w:rPr>
        <w:t xml:space="preserve"> учебный год.</w:t>
      </w:r>
    </w:p>
    <w:p w:rsidR="00A44014" w:rsidRPr="00EB64B2" w:rsidRDefault="00A44014" w:rsidP="00A44014">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Примерная основная образовательная программа основного общего образования, одобренной Федеральным учебно-методическим объединением по общему образованию</w:t>
      </w:r>
      <w:bookmarkStart w:id="0" w:name="_GoBack"/>
      <w:bookmarkEnd w:id="0"/>
      <w:r>
        <w:rPr>
          <w:rFonts w:ascii="Times New Roman" w:eastAsia="Times New Roman" w:hAnsi="Times New Roman" w:cs="Times New Roman"/>
          <w:sz w:val="24"/>
          <w:szCs w:val="24"/>
          <w:lang w:eastAsia="ru-RU"/>
        </w:rPr>
        <w:t>.</w:t>
      </w:r>
      <w:r w:rsidRPr="00EB64B2">
        <w:rPr>
          <w:rFonts w:ascii="Times New Roman" w:eastAsia="Times New Roman" w:hAnsi="Times New Roman" w:cs="Times New Roman"/>
          <w:sz w:val="24"/>
          <w:szCs w:val="24"/>
          <w:lang w:eastAsia="ar-SA"/>
        </w:rPr>
        <w:tab/>
      </w:r>
    </w:p>
    <w:p w:rsidR="00864727" w:rsidRPr="00EB64B2" w:rsidRDefault="00A44014" w:rsidP="00A44014">
      <w:pPr>
        <w:suppressAutoHyphens/>
        <w:spacing w:after="0" w:line="240" w:lineRule="auto"/>
        <w:ind w:firstLine="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r w:rsidRPr="00EB64B2">
        <w:rPr>
          <w:rFonts w:ascii="Times New Roman" w:eastAsia="Times New Roman" w:hAnsi="Times New Roman" w:cs="Times New Roman"/>
          <w:sz w:val="24"/>
          <w:szCs w:val="24"/>
          <w:lang w:eastAsia="ar-SA"/>
        </w:rPr>
        <w:tab/>
        <w:t>Федеральн</w:t>
      </w:r>
      <w:r>
        <w:rPr>
          <w:rFonts w:ascii="Times New Roman" w:eastAsia="Times New Roman" w:hAnsi="Times New Roman" w:cs="Times New Roman"/>
          <w:sz w:val="24"/>
          <w:szCs w:val="24"/>
          <w:lang w:eastAsia="ar-SA"/>
        </w:rPr>
        <w:t>ый</w:t>
      </w:r>
      <w:r w:rsidRPr="00EB64B2">
        <w:rPr>
          <w:rFonts w:ascii="Times New Roman" w:eastAsia="Times New Roman" w:hAnsi="Times New Roman" w:cs="Times New Roman"/>
          <w:sz w:val="24"/>
          <w:szCs w:val="24"/>
          <w:lang w:eastAsia="ar-SA"/>
        </w:rPr>
        <w:t xml:space="preserve"> переч</w:t>
      </w:r>
      <w:r>
        <w:rPr>
          <w:rFonts w:ascii="Times New Roman" w:eastAsia="Times New Roman" w:hAnsi="Times New Roman" w:cs="Times New Roman"/>
          <w:sz w:val="24"/>
          <w:szCs w:val="24"/>
          <w:lang w:eastAsia="ar-SA"/>
        </w:rPr>
        <w:t>ень</w:t>
      </w:r>
      <w:r w:rsidRPr="00EB64B2">
        <w:rPr>
          <w:rFonts w:ascii="Times New Roman" w:eastAsia="Times New Roman" w:hAnsi="Times New Roman" w:cs="Times New Roman"/>
          <w:sz w:val="24"/>
          <w:szCs w:val="24"/>
          <w:lang w:eastAsia="ar-SA"/>
        </w:rPr>
        <w:t xml:space="preserve"> учебников на 20</w:t>
      </w:r>
      <w:r>
        <w:rPr>
          <w:rFonts w:ascii="Times New Roman" w:eastAsia="Times New Roman" w:hAnsi="Times New Roman" w:cs="Times New Roman"/>
          <w:sz w:val="24"/>
          <w:szCs w:val="24"/>
          <w:lang w:eastAsia="ar-SA"/>
        </w:rPr>
        <w:t xml:space="preserve">20-2021 </w:t>
      </w:r>
      <w:r w:rsidRPr="00EB64B2">
        <w:rPr>
          <w:rFonts w:ascii="Times New Roman" w:eastAsia="Times New Roman" w:hAnsi="Times New Roman" w:cs="Times New Roman"/>
          <w:sz w:val="24"/>
          <w:szCs w:val="24"/>
          <w:lang w:eastAsia="ar-SA"/>
        </w:rPr>
        <w:t>у</w:t>
      </w:r>
      <w:r>
        <w:rPr>
          <w:rFonts w:ascii="Times New Roman" w:eastAsia="Times New Roman" w:hAnsi="Times New Roman" w:cs="Times New Roman"/>
          <w:sz w:val="24"/>
          <w:szCs w:val="24"/>
          <w:lang w:eastAsia="ar-SA"/>
        </w:rPr>
        <w:t>чебный год.</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Важнейшее значение в формировании духовно богатой, гармонически развитой личности с высокими нравственными идеалами и эстетическими потребностями имеет художественная литература. Курс литературы в школе основывается на принципах связи искусства с жизнью, единства формы и содержания, историзма, традиций и новаторства, осмысления историко-культурных сведений, нравственно-эстетических представлений, усвоения основных понятий теории и истории литературы, формирование умений оценивать и анализировать художественные произведения, овладения богатейшими выразительными средствами русского литературного языка.</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 xml:space="preserve">Изучение литературы в основной школе направлено на достижение следующих </w:t>
      </w:r>
      <w:r w:rsidRPr="006976C1">
        <w:rPr>
          <w:rFonts w:ascii="Times New Roman" w:eastAsia="Times New Roman" w:hAnsi="Times New Roman" w:cs="Times New Roman"/>
          <w:b/>
          <w:sz w:val="24"/>
          <w:szCs w:val="24"/>
          <w:lang w:eastAsia="ar-SA"/>
        </w:rPr>
        <w:t>целей</w:t>
      </w:r>
      <w:r w:rsidRPr="006976C1">
        <w:rPr>
          <w:rFonts w:ascii="Times New Roman" w:eastAsia="Times New Roman" w:hAnsi="Times New Roman" w:cs="Times New Roman"/>
          <w:sz w:val="24"/>
          <w:szCs w:val="24"/>
          <w:lang w:eastAsia="ar-SA"/>
        </w:rPr>
        <w:t>:</w:t>
      </w:r>
    </w:p>
    <w:p w:rsidR="006976C1" w:rsidRPr="006976C1" w:rsidRDefault="006976C1" w:rsidP="006976C1">
      <w:pPr>
        <w:numPr>
          <w:ilvl w:val="0"/>
          <w:numId w:val="38"/>
        </w:num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ab/>
        <w:t xml:space="preserve">формирование духовно-развитой личности, осознающей свою принадлежность к родной культуре, обладающей гуманистическим мировоззрением, общероссийским гражданским сознанием, чувством патриотизма; </w:t>
      </w:r>
    </w:p>
    <w:p w:rsidR="006976C1" w:rsidRPr="006976C1" w:rsidRDefault="006976C1" w:rsidP="006976C1">
      <w:pPr>
        <w:numPr>
          <w:ilvl w:val="0"/>
          <w:numId w:val="38"/>
        </w:num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ab/>
        <w:t>развитие интеллектуальных и творческих способностей учащихся, необходимых для их успешной социализации и самореализации;</w:t>
      </w:r>
    </w:p>
    <w:p w:rsidR="006976C1" w:rsidRPr="006976C1" w:rsidRDefault="006976C1" w:rsidP="006976C1">
      <w:pPr>
        <w:numPr>
          <w:ilvl w:val="0"/>
          <w:numId w:val="38"/>
        </w:num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ab/>
        <w:t>постижение учащимися вершинных произведений отечественной и мировой литературы, их чтение и анализ, освоенный на понимании образной природы искусства слова, опирающийся на принципы единства художественной формы и содержания, связи искусства с жизнью, историзма;</w:t>
      </w:r>
    </w:p>
    <w:p w:rsidR="006976C1" w:rsidRPr="006976C1" w:rsidRDefault="006976C1" w:rsidP="006976C1">
      <w:pPr>
        <w:numPr>
          <w:ilvl w:val="0"/>
          <w:numId w:val="38"/>
        </w:num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ab/>
        <w:t>поэтапное, последовательное формирование умений читать, комментировать, анализировать и интерпретировать художественный текст;</w:t>
      </w:r>
    </w:p>
    <w:p w:rsidR="006976C1" w:rsidRPr="006976C1" w:rsidRDefault="006976C1" w:rsidP="006976C1">
      <w:pPr>
        <w:numPr>
          <w:ilvl w:val="0"/>
          <w:numId w:val="38"/>
        </w:num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ab/>
        <w:t>овладение возможными алгоритмами постижения смыслов, заложенных в художественном тексте (или любом другом речевом высказывании), и создание собственного текста, представление своих оценок и суждений по поводу прочитанного;</w:t>
      </w:r>
    </w:p>
    <w:p w:rsidR="006976C1" w:rsidRPr="006976C1" w:rsidRDefault="006976C1" w:rsidP="006976C1">
      <w:pPr>
        <w:numPr>
          <w:ilvl w:val="0"/>
          <w:numId w:val="38"/>
        </w:num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ab/>
        <w:t>овладение важнейшими общеучебными умениями и универсальными учебными действиями (формулировать цели деятельности, планировать ее, осуществлять библиографический поиск, находить и обрабатывать необходимую информацию из различных источников, включая Интернет и др.);</w:t>
      </w:r>
    </w:p>
    <w:p w:rsidR="006976C1" w:rsidRPr="006976C1" w:rsidRDefault="006976C1" w:rsidP="006976C1">
      <w:pPr>
        <w:numPr>
          <w:ilvl w:val="0"/>
          <w:numId w:val="38"/>
        </w:num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lastRenderedPageBreak/>
        <w:tab/>
        <w:t>использование опыта общения с произведениями художественной литературы в повседневной жизни и учебной деятельности, речевом самосовершенствовании.</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 xml:space="preserve">Данные цели обуславливают решение следующих </w:t>
      </w:r>
      <w:r w:rsidRPr="006976C1">
        <w:rPr>
          <w:rFonts w:ascii="Times New Roman" w:eastAsia="Times New Roman" w:hAnsi="Times New Roman" w:cs="Times New Roman"/>
          <w:b/>
          <w:sz w:val="24"/>
          <w:szCs w:val="24"/>
          <w:lang w:eastAsia="ar-SA"/>
        </w:rPr>
        <w:t>задач:</w:t>
      </w:r>
    </w:p>
    <w:p w:rsidR="006976C1" w:rsidRPr="006976C1" w:rsidRDefault="006976C1" w:rsidP="006976C1">
      <w:pPr>
        <w:numPr>
          <w:ilvl w:val="0"/>
          <w:numId w:val="41"/>
        </w:num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сформировать первоначальные умения анализа с целью углубления восприятия и осознания идейно-художественной специфики изучаемых произведений; совершенствовать навыки выразительного чтения;</w:t>
      </w:r>
    </w:p>
    <w:p w:rsidR="006976C1" w:rsidRPr="006976C1" w:rsidRDefault="006976C1" w:rsidP="006976C1">
      <w:pPr>
        <w:numPr>
          <w:ilvl w:val="0"/>
          <w:numId w:val="41"/>
        </w:num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 xml:space="preserve">формирование способности понимать и эстетически воспринимать произведения русской и зарубежной литературы; </w:t>
      </w:r>
    </w:p>
    <w:p w:rsidR="006976C1" w:rsidRPr="006976C1" w:rsidRDefault="006976C1" w:rsidP="006976C1">
      <w:pPr>
        <w:numPr>
          <w:ilvl w:val="0"/>
          <w:numId w:val="41"/>
        </w:num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обогащение духовного мира учащихся путем приобщения их к нравственным ценностям и художественному многообразию литературы</w:t>
      </w:r>
    </w:p>
    <w:p w:rsidR="006976C1" w:rsidRPr="006976C1" w:rsidRDefault="006976C1" w:rsidP="006976C1">
      <w:pPr>
        <w:numPr>
          <w:ilvl w:val="0"/>
          <w:numId w:val="41"/>
        </w:num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использовать изучение литературы для повышения речевой культуры учащихся;</w:t>
      </w:r>
    </w:p>
    <w:p w:rsidR="006976C1" w:rsidRPr="006976C1" w:rsidRDefault="006976C1" w:rsidP="006976C1">
      <w:pPr>
        <w:numPr>
          <w:ilvl w:val="0"/>
          <w:numId w:val="41"/>
        </w:num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воспитывать у учащихся гуманное отношение к людям разных национальностей;</w:t>
      </w:r>
    </w:p>
    <w:p w:rsidR="006976C1" w:rsidRPr="006976C1" w:rsidRDefault="006976C1" w:rsidP="006976C1">
      <w:pPr>
        <w:numPr>
          <w:ilvl w:val="0"/>
          <w:numId w:val="41"/>
        </w:num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расширить кругозор учащихся через чтение произведений различных жанров, разнообразных по содержанию и тематике.</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Эта группа активно воспринимает прочитанный текст, но недостаточно владеет собственно техникой чтения, именно поэтому на уроках важно уделять внимание чтению вслух, развивать и укреплять стремление к чтению художественной литературы, проектной деятельности учащихся.</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Курс литературы строится с опорой на текстуальное изучение художественных произведений, решает задачи формирования читательских умений, развития культуры устной и письменной речи.</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Главная идея программы по литературе – изучение литературы от фольклора к древнерусской литературе, от нее к русской литературе XVIII, XIX, XX вв. русская литература является одним из основных источников обогащения речи учащихся, формирования их речевой культуры и коммуникативных навыков. Изучение языка художественных произведений способствует пониманию учащимися эстетической функции слова, овладению ими стилистически окрашенной русской речью.</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Специфика учебного предмета «Литература» определяется тем, что он представляет собой единство словесного искусства и основ науки (литературоведения), которая изучает это искусство.</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Курс литературы в 8 классе строится на основе сочетания концентрического, историко-хронологического и проблемно-тематического принципов.</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Содержание курса литературы в 8 классе включает в себя произведения русской и зарубежной литературы, поднимающие вечные проблемы (добро, зло, жестокость и сострадание, великодушие, прекрасное в природе и человеческой жизни, роль и значение книги в жизни писателя и читателя).</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 xml:space="preserve">Ведущая тема при изучении литературы в 8 классе – особенности труда писателя, его позиция, изображение человека как важнейшая проблема литературы. </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Учитывая рекомендации, изложенные в «Методическом письме о преподавании учебного предмета Литература в условиях введения Федерального компонента государственного стандарта общего образования», в рабочей программе выделены часы на развитие речи, на уроки внеклассного чтения, проектную деятельность учащихся.</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В программу включен перечень необходимых видов работ по развитию речи: словарная работа, различные виды пересказа, устные и письменные сочинения, отзывы, доклады, диалоги, творческие работы, а также произведения для заучивания наизусть, списки произведений для самостоятельного чтения.</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Описание места учебного предмета, курса в учебном плане</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b/>
          <w:sz w:val="24"/>
          <w:szCs w:val="24"/>
          <w:lang w:eastAsia="ar-SA"/>
        </w:rPr>
      </w:pPr>
      <w:r w:rsidRPr="006976C1">
        <w:rPr>
          <w:rFonts w:ascii="Times New Roman" w:eastAsia="Times New Roman" w:hAnsi="Times New Roman" w:cs="Times New Roman"/>
          <w:b/>
          <w:sz w:val="24"/>
          <w:szCs w:val="24"/>
          <w:lang w:eastAsia="ar-SA"/>
        </w:rPr>
        <w:lastRenderedPageBreak/>
        <w:t>Программа рассчитана на 70 часов, отведенных на изучение базового курса литературы.</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b/>
          <w:sz w:val="24"/>
          <w:szCs w:val="24"/>
          <w:lang w:eastAsia="ar-SA"/>
        </w:rPr>
      </w:pPr>
    </w:p>
    <w:p w:rsidR="006976C1" w:rsidRPr="006976C1" w:rsidRDefault="006976C1" w:rsidP="006976C1">
      <w:pPr>
        <w:suppressAutoHyphens/>
        <w:spacing w:after="0" w:line="240" w:lineRule="auto"/>
        <w:ind w:firstLine="567"/>
        <w:jc w:val="both"/>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Содержание  тем учебного курса</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ВВЕДЕНИЕ (1 Ч.)</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Русская литература и история.  Интерес русских писателей к историческому прошлому своего народа.  Историзм творчества классиков русской литературы.</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УСТНОЕ НАРОДНОЕ ТВОРЧЕСТВО (2 Ч.)</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В мире русской народной песни (лирические, исторические песни).  Отражение жизни народа в народной песне: «В темной лесе»,  «Уж ты ночка, ноченька темная...», «Вдоль по улице метелица метет...», «Пугачев в темнице»,  «Пугачев казнен».</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Частушки как малый песенный жанр.  Отражение различных сторон жизни народа в частушках.  Разнообразие тематики частушек.  Поэтика частушек.</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Предания  как исторический жанр русской народной прозы.  «О Пугачеве», «О покорении Сибири Ермаком...».  Особенности содержания и формы народных преданий.</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Теория литературы.  Народная песня, частушка (развитие представлений).  Предание (развитие представлений).</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ИЗ ДРЕВНЕРУССКОЙ ЛИТЕРАТУРЫ (2 Ч.)</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Из «Жития Александра Невского».  Защита русских земель от нашествий и набегов врагов.  Бранные подвиги Александра Невского и его духовный подвиг самопожертвования.  Художественные особенности воинской повести и жития.</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«Шемякин суд». Изображение действительных и вымышленных событий – главное новшество литературы 17 века.  Новые литературные герои – крестьянские и купеческие сыновья.  Сатира на судебные порядки. Комические ситуации с двумя плутами.</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«Шемякин суд» - «кривосуд» (Шемяка «посулы любил, потому что он и судил»).  Особенности поэтики бытовой сатирической повести.</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Теория литературы.  Летопись.  Древнерусская повесть (развитие представлений).  Житие как жанр литературы (начальные представления).  Сатирическая повесть как жанр древнерусской литературы (начальные представления).</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ИЗ РУССКОЙ ЛИТЕРАТУРЫ 18 ВЕКА (3 Ч.)</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Денис Иванович Фонвизин.  Слово о писателе.</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«Недоросль» (сцены).  Сатирическая направленность комедии.  Проблема воспитания истинного гражданина</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Теория литературы. Понятие о классицизме.  Основные правила классицизма в драматическом произведении.</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ИЗ РУССКОЙ ЛИТЕРАТУРЫ 19 ВЕКА (34 Ч.)</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Иван Андреевич Крылов (1 ч.)</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Поэт и мудрец.  Язвительный сатирик и баснописец.  Краткий рассказ о писателе.</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 xml:space="preserve"> «Лягушки, просящие царя». Критика «общественного договора» Ж.-Ж. Руссо.  Мораль басни.  «Обор».  Критика вмешательства императора Александра 1 в стратегию и тактику Кутузова В отечественной войне 1812 года.  Мораль басни.  Осмеяние пороков:  самонадеянности, безответственности,  зазнайства.</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Теория литературы.  Басня.  Мораль.  Аллегория (развитие представлений).</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Кондратий Федорович Рылеев (1 ч.)</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Автор дум и сатир.  Краткий рассказ о писателе.  Оценка дум современниками.</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lastRenderedPageBreak/>
        <w:t xml:space="preserve"> «Смерть Ермака».  Историческая тема думы.  Ермак Тимофеевич – главный герой думы, один из предводителей казаков.  Тема расширения русских земель.  Текст думы К. Ф. Рылеева – основа песни о Ермаке.</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Теория литературы. Дума (начальное представление).</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Александр Сергеевич Пушкин (6 ч. + 1 ч.)</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 xml:space="preserve"> Краткий рассказ об отношении поэта к истории и исторической теме в литературе.</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«История Пугачева» (отрывки).  Заглавие Пушкина («История Пугачева») и поправка Николая 1 («История пугачевского бунта»), принятая Пушкиным как более точная. Смысловое различие.  История пугачевского восстания в художественном произведении и историческом труде писателя и историка.  Пугачев и народное восстание.  Отношение народа, дворян и автора к предводителю восстания.  Бунт «бессмысленный и беспощадный» (А. С. Пушкин).</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Роман «Капитанская дочка».  Гринев – жизненный путь героя, формирование характера («Береги честь смолоду»).  Маша Миронова – нравственная красота героини.  Швабрин – антигерой.  Значение образа Савельича в романе.  Особенности композиции.  Гуманизм и историзм Пушкина.  Историческая правда и художественный вымысел в романе.  Фольклорные мотивы в романе.  Различие авторской позиции в «Капитанской дочке» и «Истории Пугачева».</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Теория литературы.  Историзм художественной литературы (начальные представления).  Роман (начальные представления).  Реализм (начальные представления).</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«Пиковая дама». Место повести в контексте творчества Пушкина.  Проблема «человек и судьба» в идейном содержании произведения.  Соотношение случайного и закономерного.  Смысл названия повести и эпиграфа к ней.  Композиция повести: система предсказаний, намеков и символических соответствий.  Функции эпиграфов.  Система образов-персонажей, сочетание в них реального и символического планов, значение образа Петербурга.  Идейно-композиционная функция фантастики.  Мотив карт и карточной игры, символика чисел.  Эпилог, его место в философской концепции повести.</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Михаил Юрьевич Лермонтов (3 ч. + 1 ч.)</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Краткий рассказ о писателе, отношение к историческим темам и воплощение этих тем в его творчестве. «Мцыри».  Поэма о вольнолюбивом юноше, вырванном из родной среды и воспитанном в чуждом ему обществе.  Свободный, мятежный, сильный дух героя.  Мцыри как романтический герой.  Образ монастыря и образы природы, их роль в произведении.  Романтически-условный историзм поэмы.</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Теория литературы.  Поэма (развитие представлений).  Романтический герой (начальные представления), романтическая поэма (начальные представления).</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Николай Васильевич Гоголь (8 ч. + 1 ч.)</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Краткий рассказ о писателе, его отношение к истории, исторической теме в художественном произведении. «Ревизор».  Комедия «со злостью и солью».  История создания и история постановки комедии.  Поворот русской драматургии к социальной теме.  Отношение современной писателю критики, общественности к комедии «Ревизор».  Разоблачение пороков чиновничества.  Цель автора – высмеять «все дурное в России» (Н.В. Гоголь).  Новизна финала, немой сцены, своеобразие действия пьесы «от начала до конца вытекает из характеров» (В .И. Немирович-Данченко).  Хлестаков и «миражная интрига» (Ю. Манн).  Хлестаковщина как общественное явление.</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Теория литературы.  Комедия (развитие представлений).  Сатира и юмор (развитие представлений).</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 xml:space="preserve">«Шинель».  Образ «маленького человека» в литературе.  Потеря Акакием Акакиевичем Башмачкиным  лица (одиночество, косноязычие).  Шинель как последняя надежда согреться в холодном мире.  Тщетность этой мечты.  Петербург как символ вечного адского холода.  </w:t>
      </w:r>
      <w:r w:rsidRPr="006976C1">
        <w:rPr>
          <w:rFonts w:ascii="Times New Roman" w:eastAsia="Times New Roman" w:hAnsi="Times New Roman" w:cs="Times New Roman"/>
          <w:sz w:val="24"/>
          <w:szCs w:val="24"/>
          <w:lang w:eastAsia="ru-RU"/>
        </w:rPr>
        <w:lastRenderedPageBreak/>
        <w:t>Незлобивость  мелкого чиновника, обладающего духовной силой и противостоящего бездушию общества.  Роль фантастики в художественном произведении.</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Иван Сергеевич Тургенев (3 ч. + 1 ч.)</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Краткий рассказ о писателе. Повесть «Ася». Своеобразие замысла повести. Знакомство с героями повести. Образ героя-рассказчика. Испытание любовью героев повести И.С. Тургенева «Ася». Изображение нравственной красоты и душевных качеств тургеневской девушки. Образ природы и тема рока в повести.</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Поэзия родной природы (1 ч.)</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Поэзия родной природы в лирике русских поэтов 19 века (А.С. Пушкин, М.Ю. Лермонтов, Ф.И. Тютчев, А.Н. Майков).</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Михаил Евграфович Салтыков-Щедрин (1 ч.)</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Краткий рассказ о писателе, редакторе, издателе. «История одного города»  (отрывок).  Художественно-политическая сатира на современные писателю порядки.  Ирония писателя-гражданина, бичующего основанный на бесправии народа строй. Гротескные образы градоначальников.  Пародия на официальные исторические сочинения.</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Теория литературы. Гипербола, гротеск (развитие представлений).  Литературная пародия (начальные представления).  Эзопов язык (развитие понятия).</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Николай Семенович Лесков (1 ч.)</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Краткий рассказ о писателе.«Старый гений».  Сатира на чиновничество.  Защита беззащитных.  Нравственные проблемы рассказа.  Деталь как средство создания образа в рассказе.</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Теория литературы.  Рассказ (развитие представлений).  Художественная деталь (развитие представлений).</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Лев Николаевич Толстой (3 ч.)</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Краткий рассказ о писателе.  Идеал взаимной любви и согласия в обществе. «После бала».  Идея разделенности двух Россий.  Противоречие между сословиями и внутри сословий.  Контраст как средство раскрытия конфликта.  Психологизм рассказа.  Нравственность в основе поступков героя.  Мечта о воссоединении дворянства и народа.</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Теория литературы. Художественная деталь.  Антитеза (развитие представлений).  Композиция (развитие представлений).  Роль антитезы в композиции произведений.</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Поэзия родной природы.  А. С. Пушкин.  «Цветы последние милей...»,  М. Ю. Лермонтов. «Осень»,  Ф. И. Тютчев.  «Осенний вечер», А. А. Фет.  «Первый ландыш»,  А. Н. Майков.  «Поле зыблется цветами...».</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Антон Павлович Чехов (2 ч.)</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Краткий рассказ о писателе. «О любви» (из трилогии).  История о любви и упущенном счастье.</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Теория литературы.  Психологизм художественной литературы (развитие представлений).</w:t>
      </w:r>
    </w:p>
    <w:p w:rsidR="006976C1" w:rsidRPr="006976C1" w:rsidRDefault="006976C1" w:rsidP="006976C1">
      <w:pPr>
        <w:spacing w:after="0" w:line="240" w:lineRule="auto"/>
        <w:ind w:firstLine="567"/>
        <w:jc w:val="both"/>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 xml:space="preserve">ИЗ ЛИТЕРАТУРЫ </w:t>
      </w:r>
      <w:r w:rsidRPr="006976C1">
        <w:rPr>
          <w:rFonts w:ascii="Times New Roman" w:eastAsia="Times New Roman" w:hAnsi="Times New Roman" w:cs="Times New Roman"/>
          <w:b/>
          <w:sz w:val="24"/>
          <w:szCs w:val="24"/>
          <w:lang w:val="en-US" w:eastAsia="ru-RU"/>
        </w:rPr>
        <w:t>XX</w:t>
      </w:r>
      <w:r w:rsidRPr="006976C1">
        <w:rPr>
          <w:rFonts w:ascii="Times New Roman" w:eastAsia="Times New Roman" w:hAnsi="Times New Roman" w:cs="Times New Roman"/>
          <w:b/>
          <w:sz w:val="24"/>
          <w:szCs w:val="24"/>
          <w:lang w:eastAsia="ru-RU"/>
        </w:rPr>
        <w:t xml:space="preserve"> ВЕКА (21 ч.)</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Иван Алексеевич Бунин (1 ч.)</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Краткий рассказ о писателе. «Кавказ».  Повествование о любви в различных ее состояниях и в различных жизненных ситуациях.  Мастерство Бунина-рассказчика.  Психологизм прозы писателя.</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Александр Иванович Куприн (1 ч. + 1 ч.)</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Краткий рассказ о писателе. «Куст сирени».  Утверждение согласия и взаимопонимания, любви и счастья в семье.  Самоотверженность и находчивость главной героини.</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lastRenderedPageBreak/>
        <w:t>Теория литературы.  Сюжет и фабула.</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Александр Александрович Блок (1 ч.)</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Краткий рассказ о поэте. «Россия».  Историческая тема в стихотворении,  его современное звучание и смысл.</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Сергей Александрович Есенин (3 ч.)</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Краткий рассказ о жизни и творчестве поэта. «Пугачев».  Поэма на историческую тему.  Характер Пугачева.  Сопоставление образа предводителя восстания в разных произведениях: в фольклоре, в произведениях А. С. Пушкина, С.А. Есенина.  Современность  и  историческое прошлое в драматической поэме Есенина.</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Теория литературы.  Драматическая поэма (начальные представления).</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Иван Сергеевич Шмелев (1 ч.)</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Краткий рассказ о писателе. «Как я стал писателем».  Рассказ о пути к творчеству.  Сопоставление художественного произведения с документально-биографическими (мемуары, воспоминания, дневники).</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Писатели улыбаются (2 ч.)</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Журнал «Сатирикон». Тэффи, О .Дымов, А. Аверченко.  «Всеобщая история, обработанная «Сатириконом» (отрывки).  Сатирическое изображение исторических событий.  Приемы и способы создания сатирического повествования.  Смысл иронического повествования о прошлом.</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М. Зощенко.  «История болезни»; Тэффи. «Жизнь и воротник».  Для самостоятельного чтения.  Сатира и юмор в рассказах сатириконцев.</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Михаил Андреевич Осоргин.  Краткий рассказ о писателе.</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«Пенсне».  Сочетание фантастики и реальности в рассказе.  Мелочи быта и их психологическое содержание.  Для самостоятельного чтения.</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Александр Трифонович Твардовский (4 ч. +1 ч.)</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Краткий рассказ о писателе. «Василий Теркин».  Жизнь народа на крутых переломах и поворотах истории в произведениях поэта.  Поэтическая энциклопедия Великой Отечественной войны.  Тема служения Родине.  Новаторский характер Василия Теркина – сочетание черт крестьянина и убеждений гражданина, защитника родной страны.  Картины жизни воюющего народа.  Реалистическая правда о войне в поэме.  Юмор.  Язык поэмы.  Связь фольклора и литературы.  Композиция поэмы.  Восприятие поэмы читателями-фронтовиками.  Оценка поэмы в литературной критике.</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Теория литературы.  Фольклор и литература (развитие понятия) Авторские отступления как элемент композиции (начальные представления).</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Александр Платонович Платонов (2 ч.)</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Краткий рассказ о жизни писателя. «Возвращение».  Утверждение доброты, сострадания, гуманизма в душах солдат, вернувшихся с войны.  Изображение негромкого героизма тружеников тыла.  Нравственная проблематика рассказа.</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Стихи и песни о Великой Отечественной войне 1941-1945 годов. Традиции в изображении боевых подвигов народа и военных будней.  Героизм воинов,  защищающих свою Родину: М. Исаковский. «Катюша», «Враги сожгли родную хату»; Б. Окуджава. «Песенка о пехоте», «Здесь птицы не поют...»; А. Фатьянов. «Соловьи»; Л. Ошанин. «Дороги» и другие.  Лирические и героические песни в годы Великой Отечественной войны.  Их призывно-воодушевляющий характер.  Выражение в лирической песне сокровенных чувств и переживаний каждого солдата.</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Виктор Петрович Астафьев (1 ч. +1 ч.)</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Краткий рассказ о писателе.  «Фотография, на которой меня нет».  Автобиографический характер рассказа.  Отражение военного времени.  Мечты и реальность военного детства.  Дружеская атмосфера, объединяющая жителей деревни.</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lastRenderedPageBreak/>
        <w:t>Теория литературы.  Герой – повествователь (развитие представлений).</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Русские поэты о Родине, родной природе.</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И. Анненский. «Снег»; Д. Мережковский. «Родное», «Не надо звуков»; Н. Заболоцкий. «Вечер на Оке», «Уступи мне, скворец, уголок...»; Н. Рубцов. «По вечерам», «Встреча», «Привет, Россия...».</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Литература русского зарубежья (2 ч.)</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Поэты Русского зарубежья об оставленной ими Родине Н. Оцуп. «Мне трудно без России...» (отрывок); З. Гиппиус. «Знайте!», «Так и есть»; Дон- Аминадо. «Бабье лето»; И. Бунин. «У птицы есть гнездо...» Общее и индивидуальное в произведениях русских поэтов.</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ИЗ ЗАРУБЕЖНОЙ ЛИТЕРАТУРЫ (2 Ч.)</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Уильям Шекспир. Краткий рассказ о писателе. «Ромео и Джульетта». Семейная вражда и любовь героев.  Ромео и Джульетта – символ  любви и жертвенности. «Вечные проблемы» в творчестве Шекспира.</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Теория литературы.  Конфликт как основа сюжета драматического произведения.</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Сонеты – «Кто хвалится родством своим со знатью...»,  «Увы, мой стих не блещет новизной...».  В строгой форме сонетов – живая мысль, подлинные горячие чувства.  Воспевание поэтом любви и дружбы.  Сюжеты Шекспира – «богатейшая сокровищница лирической поэзии» (В. Г. Белинский).</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Теория литературы.  Сонет как форма лирической поэзии.</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Жан Батист Мольер.  Слово о Мольере .«Мещанин во дворянстве» (обзор с чтением отдельных сцен).  17 век – эпоха расцвета классицизма в искусстве Франции.  Мольер – великий комедиограф эпохи классицизма.  «Мещанин во дворянстве» - сатира на дворянство и невежественных буржуа.  Особенности классицизма в комедии.  Комедийное мастерство Мольера.  Народные истоки смеха Мольера.  Общечеловеческий смысл комедии.</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Теория литературы.  Классицизм.  Сатира (развитие понятия).</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Джонатан Свифт.  Краткий рассказ о писателе. «Путешествие Гулливера».  Сатира на государственное устройство и общество.  Гротесковый характер изображения.</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Вальтер Скотт.  Краткий рассказ о писателе. «Айвенго».  Исторический роман.  Средневековая Англия в романе.  Главные герои и события.  История, изображенная «домашним образом: мысли и чувства героев,  переданные сквозь призму домашнего быта, обстановки, семейных устоев и отношений.</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В программу включены уроки внеклассного чтения в рубрике «У литературной карты Татарстана» с учетом национально-регионального компонента. Это знакомство с перепиской А.А. Фукс и А.С.Пушкина; «Записки кавалерист-девицы» Н.Дуровой; роман-сказание Рабита Батуллы «Сююмбике – царица казанская»; стихотворения А.Дементьева и М.Джалиля о матери; знакомство с историческим романом Н.Фаттаха «Течет река Итиль».</w:t>
      </w:r>
    </w:p>
    <w:p w:rsidR="006976C1" w:rsidRPr="006976C1" w:rsidRDefault="006976C1" w:rsidP="006976C1">
      <w:pPr>
        <w:suppressAutoHyphens/>
        <w:spacing w:after="0" w:line="240" w:lineRule="auto"/>
        <w:jc w:val="both"/>
        <w:rPr>
          <w:rFonts w:ascii="Times New Roman" w:eastAsia="Times New Roman" w:hAnsi="Times New Roman" w:cs="Times New Roman"/>
          <w:sz w:val="24"/>
          <w:szCs w:val="24"/>
          <w:lang w:eastAsia="ar-SA"/>
        </w:rPr>
      </w:pPr>
    </w:p>
    <w:p w:rsidR="006976C1" w:rsidRPr="006976C1" w:rsidRDefault="006976C1" w:rsidP="006976C1">
      <w:pPr>
        <w:widowControl w:val="0"/>
        <w:autoSpaceDE w:val="0"/>
        <w:autoSpaceDN w:val="0"/>
        <w:adjustRightInd w:val="0"/>
        <w:spacing w:after="0" w:line="240" w:lineRule="auto"/>
        <w:ind w:left="567"/>
        <w:jc w:val="center"/>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Планируемые результаты освоения учебного предмета</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Личностные результаты:</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w:t>
      </w:r>
      <w:r w:rsidRPr="006976C1">
        <w:rPr>
          <w:rFonts w:ascii="Times New Roman" w:eastAsia="Times New Roman" w:hAnsi="Times New Roman" w:cs="Times New Roman"/>
          <w:sz w:val="24"/>
          <w:szCs w:val="24"/>
          <w:lang w:eastAsia="ar-SA"/>
        </w:rPr>
        <w:tab/>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ценностей многонационального российского общества, воспитание чувства ответственности и долга перед Родиной;</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lastRenderedPageBreak/>
        <w:t>•</w:t>
      </w:r>
      <w:r w:rsidRPr="006976C1">
        <w:rPr>
          <w:rFonts w:ascii="Times New Roman" w:eastAsia="Times New Roman" w:hAnsi="Times New Roman" w:cs="Times New Roman"/>
          <w:sz w:val="24"/>
          <w:szCs w:val="24"/>
          <w:lang w:eastAsia="ar-SA"/>
        </w:rPr>
        <w:tab/>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предпочтений, с учетом устойчивых познавательных интересов;</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w:t>
      </w:r>
      <w:r w:rsidRPr="006976C1">
        <w:rPr>
          <w:rFonts w:ascii="Times New Roman" w:eastAsia="Times New Roman" w:hAnsi="Times New Roman" w:cs="Times New Roman"/>
          <w:sz w:val="24"/>
          <w:szCs w:val="24"/>
          <w:lang w:eastAsia="ar-SA"/>
        </w:rPr>
        <w:tab/>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w:t>
      </w:r>
      <w:r w:rsidRPr="006976C1">
        <w:rPr>
          <w:rFonts w:ascii="Times New Roman" w:eastAsia="Times New Roman" w:hAnsi="Times New Roman" w:cs="Times New Roman"/>
          <w:sz w:val="24"/>
          <w:szCs w:val="24"/>
          <w:lang w:eastAsia="ar-SA"/>
        </w:rPr>
        <w:tab/>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w:t>
      </w:r>
      <w:r w:rsidRPr="006976C1">
        <w:rPr>
          <w:rFonts w:ascii="Times New Roman" w:eastAsia="Times New Roman" w:hAnsi="Times New Roman" w:cs="Times New Roman"/>
          <w:sz w:val="24"/>
          <w:szCs w:val="24"/>
          <w:lang w:eastAsia="ar-SA"/>
        </w:rPr>
        <w:tab/>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w:t>
      </w:r>
      <w:r w:rsidRPr="006976C1">
        <w:rPr>
          <w:rFonts w:ascii="Times New Roman" w:eastAsia="Times New Roman" w:hAnsi="Times New Roman" w:cs="Times New Roman"/>
          <w:sz w:val="24"/>
          <w:szCs w:val="24"/>
          <w:lang w:eastAsia="ar-SA"/>
        </w:rPr>
        <w:tab/>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w:t>
      </w:r>
      <w:r w:rsidRPr="006976C1">
        <w:rPr>
          <w:rFonts w:ascii="Times New Roman" w:eastAsia="Times New Roman" w:hAnsi="Times New Roman" w:cs="Times New Roman"/>
          <w:sz w:val="24"/>
          <w:szCs w:val="24"/>
          <w:lang w:eastAsia="ar-SA"/>
        </w:rPr>
        <w:tab/>
        <w:t>Формирование коммуникативной компетентности  в общении и сотрудничестве со сверстниками, старшими и младшими товарищами в процессе образовательной, общественно полезной, учебно-исследовательской, творческой и других видах деятельности;</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w:t>
      </w:r>
      <w:r w:rsidRPr="006976C1">
        <w:rPr>
          <w:rFonts w:ascii="Times New Roman" w:eastAsia="Times New Roman" w:hAnsi="Times New Roman" w:cs="Times New Roman"/>
          <w:sz w:val="24"/>
          <w:szCs w:val="24"/>
          <w:lang w:eastAsia="ar-SA"/>
        </w:rPr>
        <w:tab/>
        <w:t>Формирование основ экологической культуры на основе признания ценности жизни во всех ее проявлениях и необходимости ответственного, бережного отношения к окружающей среде;</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w:t>
      </w:r>
      <w:r w:rsidRPr="006976C1">
        <w:rPr>
          <w:rFonts w:ascii="Times New Roman" w:eastAsia="Times New Roman" w:hAnsi="Times New Roman" w:cs="Times New Roman"/>
          <w:sz w:val="24"/>
          <w:szCs w:val="24"/>
          <w:lang w:eastAsia="ar-SA"/>
        </w:rPr>
        <w:tab/>
        <w:t>Осознание значения семьи в жизни человека и общества, принятие ценностей семейной жизни, уважительное и заботливое отношение к членам своей семьи;</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w:t>
      </w:r>
      <w:r w:rsidRPr="006976C1">
        <w:rPr>
          <w:rFonts w:ascii="Times New Roman" w:eastAsia="Times New Roman" w:hAnsi="Times New Roman" w:cs="Times New Roman"/>
          <w:sz w:val="24"/>
          <w:szCs w:val="24"/>
          <w:lang w:eastAsia="ar-SA"/>
        </w:rPr>
        <w:tab/>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Метапредметные  результаты:</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w:t>
      </w:r>
      <w:r w:rsidRPr="006976C1">
        <w:rPr>
          <w:rFonts w:ascii="Times New Roman" w:eastAsia="Times New Roman" w:hAnsi="Times New Roman" w:cs="Times New Roman"/>
          <w:sz w:val="24"/>
          <w:szCs w:val="24"/>
          <w:lang w:eastAsia="ar-SA"/>
        </w:rPr>
        <w:tab/>
        <w:t>Умение самостоятельно определять цели своего обучения, ставить и формулировать для себя новые задачи в учебе и познавательной деятельности;</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w:t>
      </w:r>
      <w:r w:rsidRPr="006976C1">
        <w:rPr>
          <w:rFonts w:ascii="Times New Roman" w:eastAsia="Times New Roman" w:hAnsi="Times New Roman" w:cs="Times New Roman"/>
          <w:sz w:val="24"/>
          <w:szCs w:val="24"/>
          <w:lang w:eastAsia="ar-SA"/>
        </w:rPr>
        <w:tab/>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w:t>
      </w:r>
      <w:r w:rsidRPr="006976C1">
        <w:rPr>
          <w:rFonts w:ascii="Times New Roman" w:eastAsia="Times New Roman" w:hAnsi="Times New Roman" w:cs="Times New Roman"/>
          <w:sz w:val="24"/>
          <w:szCs w:val="24"/>
          <w:lang w:eastAsia="ar-SA"/>
        </w:rPr>
        <w:tab/>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обстановкой;</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w:t>
      </w:r>
      <w:r w:rsidRPr="006976C1">
        <w:rPr>
          <w:rFonts w:ascii="Times New Roman" w:eastAsia="Times New Roman" w:hAnsi="Times New Roman" w:cs="Times New Roman"/>
          <w:sz w:val="24"/>
          <w:szCs w:val="24"/>
          <w:lang w:eastAsia="ar-SA"/>
        </w:rPr>
        <w:tab/>
        <w:t>Умение оценивать правильность выполнения учебной задачи, собственные возможности ее решения;</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w:t>
      </w:r>
      <w:r w:rsidRPr="006976C1">
        <w:rPr>
          <w:rFonts w:ascii="Times New Roman" w:eastAsia="Times New Roman" w:hAnsi="Times New Roman" w:cs="Times New Roman"/>
          <w:sz w:val="24"/>
          <w:szCs w:val="24"/>
          <w:lang w:eastAsia="ar-SA"/>
        </w:rPr>
        <w:tab/>
        <w:t>Владение основами самоконтроля, самооценки, принятия решений и осуществления осознанного выбора в учебной и познавательной деятельности;</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w:t>
      </w:r>
      <w:r w:rsidRPr="006976C1">
        <w:rPr>
          <w:rFonts w:ascii="Times New Roman" w:eastAsia="Times New Roman" w:hAnsi="Times New Roman" w:cs="Times New Roman"/>
          <w:sz w:val="24"/>
          <w:szCs w:val="24"/>
          <w:lang w:eastAsia="ar-SA"/>
        </w:rPr>
        <w:tab/>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причинно-следственную связь, строить логическое рассуждение, умозаключение ( индуктивное, дедуктивное и по аналогии) и делать выводы;</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w:t>
      </w:r>
      <w:r w:rsidRPr="006976C1">
        <w:rPr>
          <w:rFonts w:ascii="Times New Roman" w:eastAsia="Times New Roman" w:hAnsi="Times New Roman" w:cs="Times New Roman"/>
          <w:sz w:val="24"/>
          <w:szCs w:val="24"/>
          <w:lang w:eastAsia="ar-SA"/>
        </w:rPr>
        <w:tab/>
        <w:t>Умение создавать, применять и преобразовывать знаки и символы, модели и схемы для решения познавательных задач;</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lastRenderedPageBreak/>
        <w:t>•</w:t>
      </w:r>
      <w:r w:rsidRPr="006976C1">
        <w:rPr>
          <w:rFonts w:ascii="Times New Roman" w:eastAsia="Times New Roman" w:hAnsi="Times New Roman" w:cs="Times New Roman"/>
          <w:sz w:val="24"/>
          <w:szCs w:val="24"/>
          <w:lang w:eastAsia="ar-SA"/>
        </w:rPr>
        <w:tab/>
        <w:t>Смысловое чтение, умение организовывать учебное сотрудничество и совместную деятельность с учителем и сверстниками, работать индивидуально и в группах, находить общее решение и разрешать конфликты на основе согласования позиций с учетом интересов, формулировать, аргументировать и отстаивать свое мнение;</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w:t>
      </w:r>
      <w:r w:rsidRPr="006976C1">
        <w:rPr>
          <w:rFonts w:ascii="Times New Roman" w:eastAsia="Times New Roman" w:hAnsi="Times New Roman" w:cs="Times New Roman"/>
          <w:sz w:val="24"/>
          <w:szCs w:val="24"/>
          <w:lang w:eastAsia="ar-SA"/>
        </w:rPr>
        <w:tab/>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w:t>
      </w:r>
      <w:r w:rsidRPr="006976C1">
        <w:rPr>
          <w:rFonts w:ascii="Times New Roman" w:eastAsia="Times New Roman" w:hAnsi="Times New Roman" w:cs="Times New Roman"/>
          <w:sz w:val="24"/>
          <w:szCs w:val="24"/>
          <w:lang w:eastAsia="ar-SA"/>
        </w:rPr>
        <w:tab/>
        <w:t>Формирование и развитие компетентности в области использования информационно-коммуникационных технологий.</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Предметные результаты:</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w:t>
      </w:r>
      <w:r w:rsidRPr="006976C1">
        <w:rPr>
          <w:rFonts w:ascii="Times New Roman" w:eastAsia="Times New Roman" w:hAnsi="Times New Roman" w:cs="Times New Roman"/>
          <w:sz w:val="24"/>
          <w:szCs w:val="24"/>
          <w:lang w:eastAsia="ar-SA"/>
        </w:rPr>
        <w:tab/>
        <w:t>Понимание ключевых проблем изученных произведений русского фольклора и фольклора других народов, древнерусской литературы, литературы XVIII века, русских писателей XIX-XX вв., литературы народов России и зарубежной литературы;</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w:t>
      </w:r>
      <w:r w:rsidRPr="006976C1">
        <w:rPr>
          <w:rFonts w:ascii="Times New Roman" w:eastAsia="Times New Roman" w:hAnsi="Times New Roman" w:cs="Times New Roman"/>
          <w:sz w:val="24"/>
          <w:szCs w:val="24"/>
          <w:lang w:eastAsia="ar-SA"/>
        </w:rPr>
        <w:tab/>
        <w:t>Понимание связи литературных произведений с эпохой их написания, выявления заложенных в них вневременных, непреходящих нравственных ценностей и их современного звучания;</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w:t>
      </w:r>
      <w:r w:rsidRPr="006976C1">
        <w:rPr>
          <w:rFonts w:ascii="Times New Roman" w:eastAsia="Times New Roman" w:hAnsi="Times New Roman" w:cs="Times New Roman"/>
          <w:sz w:val="24"/>
          <w:szCs w:val="24"/>
          <w:lang w:eastAsia="ar-SA"/>
        </w:rPr>
        <w:tab/>
        <w:t>Умение анализировать литературное произведение: определять его принадлежность к одному из литературных родов и жанров, понимать и формулировать тему, идею, нравственный пафос литературного произведения, характеризовать его героев, сопоставлять героев одного или нескольких произведений;</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w:t>
      </w:r>
      <w:r w:rsidRPr="006976C1">
        <w:rPr>
          <w:rFonts w:ascii="Times New Roman" w:eastAsia="Times New Roman" w:hAnsi="Times New Roman" w:cs="Times New Roman"/>
          <w:sz w:val="24"/>
          <w:szCs w:val="24"/>
          <w:lang w:eastAsia="ar-SA"/>
        </w:rPr>
        <w:tab/>
        <w:t>Определение в произведении элементов сюжета, композиции, изобразительно-выразительных средств языка, понимание и роли в раскрытии идейно-художественного содержания произведения (элементы филологического анализа), владение элементарной литературоведческой терминологией при анализе литературного произведения;</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w:t>
      </w:r>
      <w:r w:rsidRPr="006976C1">
        <w:rPr>
          <w:rFonts w:ascii="Times New Roman" w:eastAsia="Times New Roman" w:hAnsi="Times New Roman" w:cs="Times New Roman"/>
          <w:sz w:val="24"/>
          <w:szCs w:val="24"/>
          <w:lang w:eastAsia="ar-SA"/>
        </w:rPr>
        <w:tab/>
        <w:t>Приобщение к духовно-нравственным ценностям русской литературы и культуры, сопоставление их с духовно-нравственными ценностями других народов;</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w:t>
      </w:r>
      <w:r w:rsidRPr="006976C1">
        <w:rPr>
          <w:rFonts w:ascii="Times New Roman" w:eastAsia="Times New Roman" w:hAnsi="Times New Roman" w:cs="Times New Roman"/>
          <w:sz w:val="24"/>
          <w:szCs w:val="24"/>
          <w:lang w:eastAsia="ar-SA"/>
        </w:rPr>
        <w:tab/>
        <w:t>Формирование собственного отношения к произведениям литературы, их оценка;</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w:t>
      </w:r>
      <w:r w:rsidRPr="006976C1">
        <w:rPr>
          <w:rFonts w:ascii="Times New Roman" w:eastAsia="Times New Roman" w:hAnsi="Times New Roman" w:cs="Times New Roman"/>
          <w:sz w:val="24"/>
          <w:szCs w:val="24"/>
          <w:lang w:eastAsia="ar-SA"/>
        </w:rPr>
        <w:tab/>
        <w:t>Умение интерпретировать (в отдельных случаях) изученные литературные произведения;</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w:t>
      </w:r>
      <w:r w:rsidRPr="006976C1">
        <w:rPr>
          <w:rFonts w:ascii="Times New Roman" w:eastAsia="Times New Roman" w:hAnsi="Times New Roman" w:cs="Times New Roman"/>
          <w:sz w:val="24"/>
          <w:szCs w:val="24"/>
          <w:lang w:eastAsia="ar-SA"/>
        </w:rPr>
        <w:tab/>
        <w:t>Понимание авторской позиции и свое отношение к ней;</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w:t>
      </w:r>
      <w:r w:rsidRPr="006976C1">
        <w:rPr>
          <w:rFonts w:ascii="Times New Roman" w:eastAsia="Times New Roman" w:hAnsi="Times New Roman" w:cs="Times New Roman"/>
          <w:sz w:val="24"/>
          <w:szCs w:val="24"/>
          <w:lang w:eastAsia="ar-SA"/>
        </w:rPr>
        <w:tab/>
        <w:t>Восприятие на слух литературных произведений разных жанров, осмысленное чтение и адекватное восприятие;</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w:t>
      </w:r>
      <w:r w:rsidRPr="006976C1">
        <w:rPr>
          <w:rFonts w:ascii="Times New Roman" w:eastAsia="Times New Roman" w:hAnsi="Times New Roman" w:cs="Times New Roman"/>
          <w:sz w:val="24"/>
          <w:szCs w:val="24"/>
          <w:lang w:eastAsia="ar-SA"/>
        </w:rPr>
        <w:tab/>
        <w:t>Умение пересказывать прозаические произведения или их отрывки с использованием образных средств русского языка и цитат из текста, отвечать на вопросы по прослушанному тексту, создавать устные монологические высказывания разного типа, вести диалог;</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w:t>
      </w:r>
      <w:r w:rsidRPr="006976C1">
        <w:rPr>
          <w:rFonts w:ascii="Times New Roman" w:eastAsia="Times New Roman" w:hAnsi="Times New Roman" w:cs="Times New Roman"/>
          <w:sz w:val="24"/>
          <w:szCs w:val="24"/>
          <w:lang w:eastAsia="ar-SA"/>
        </w:rPr>
        <w:tab/>
        <w:t>Написание изложений и сочинений на темы, связанные с тематикой, проблематикой изученных произведений, классные и домашние творческие работы, рефераты на литературные и общекультурные темы;</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w:t>
      </w:r>
      <w:r w:rsidRPr="006976C1">
        <w:rPr>
          <w:rFonts w:ascii="Times New Roman" w:eastAsia="Times New Roman" w:hAnsi="Times New Roman" w:cs="Times New Roman"/>
          <w:sz w:val="24"/>
          <w:szCs w:val="24"/>
          <w:lang w:eastAsia="ar-SA"/>
        </w:rPr>
        <w:tab/>
        <w:t>Понимание образной природы литературы как явления словесного искусства, эстетическое восприятие произведений литературы, формирование эстетического вкуса;</w:t>
      </w:r>
    </w:p>
    <w:p w:rsidR="006976C1" w:rsidRPr="006976C1" w:rsidRDefault="006976C1" w:rsidP="006976C1">
      <w:pPr>
        <w:suppressAutoHyphens/>
        <w:spacing w:after="0" w:line="240" w:lineRule="auto"/>
        <w:ind w:firstLine="567"/>
        <w:jc w:val="both"/>
        <w:rPr>
          <w:rFonts w:ascii="Times New Roman" w:eastAsia="Times New Roman" w:hAnsi="Times New Roman" w:cs="Times New Roman"/>
          <w:sz w:val="24"/>
          <w:szCs w:val="24"/>
          <w:lang w:eastAsia="ar-SA"/>
        </w:rPr>
      </w:pPr>
      <w:r w:rsidRPr="006976C1">
        <w:rPr>
          <w:rFonts w:ascii="Times New Roman" w:eastAsia="Times New Roman" w:hAnsi="Times New Roman" w:cs="Times New Roman"/>
          <w:sz w:val="24"/>
          <w:szCs w:val="24"/>
          <w:lang w:eastAsia="ar-SA"/>
        </w:rPr>
        <w:t>•</w:t>
      </w:r>
      <w:r w:rsidRPr="006976C1">
        <w:rPr>
          <w:rFonts w:ascii="Times New Roman" w:eastAsia="Times New Roman" w:hAnsi="Times New Roman" w:cs="Times New Roman"/>
          <w:sz w:val="24"/>
          <w:szCs w:val="24"/>
          <w:lang w:eastAsia="ar-SA"/>
        </w:rPr>
        <w:tab/>
        <w:t xml:space="preserve">Понимание русского слова в его эстетической функции, роли изобразительно-выразительных средств в создании художественны образов литературных произведений. Важнейшее значение в формировании духовно богатой, гармонически развитой личности с высокими нравственными идеалами и эстетическими потребностями имеет художественная литература. Курс литературы в школе основывается на принципах связи искусства с жизнью, единства формы и содержания, историзма, традиций и новаторства, осмысления историко-культурных сведений, усвоения основных понятий теории и истории литературы, формирования умений оценивать и анализировать художественные произведения. </w:t>
      </w:r>
    </w:p>
    <w:p w:rsidR="006976C1" w:rsidRPr="006976C1" w:rsidRDefault="006976C1" w:rsidP="006976C1">
      <w:pPr>
        <w:spacing w:after="0" w:line="240" w:lineRule="auto"/>
        <w:ind w:firstLine="567"/>
        <w:jc w:val="both"/>
        <w:rPr>
          <w:rFonts w:ascii="Times New Roman" w:eastAsia="Times New Roman" w:hAnsi="Times New Roman" w:cs="Times New Roman"/>
          <w:sz w:val="24"/>
          <w:szCs w:val="24"/>
          <w:lang w:eastAsia="ru-RU"/>
        </w:rPr>
      </w:pPr>
    </w:p>
    <w:p w:rsidR="006976C1" w:rsidRPr="006976C1" w:rsidRDefault="006976C1" w:rsidP="006976C1">
      <w:pPr>
        <w:shd w:val="clear" w:color="auto" w:fill="FFFFFF"/>
        <w:spacing w:after="0" w:line="240" w:lineRule="auto"/>
        <w:ind w:left="720"/>
        <w:jc w:val="center"/>
        <w:rPr>
          <w:rFonts w:ascii="Calibri" w:eastAsia="Times New Roman" w:hAnsi="Calibri" w:cs="Calibri"/>
          <w:color w:val="000000"/>
          <w:lang w:eastAsia="ru-RU"/>
        </w:rPr>
      </w:pPr>
      <w:r w:rsidRPr="006976C1">
        <w:rPr>
          <w:rFonts w:ascii="Times New Roman" w:eastAsia="Times New Roman" w:hAnsi="Times New Roman" w:cs="Times New Roman"/>
          <w:b/>
          <w:bCs/>
          <w:color w:val="000000"/>
          <w:sz w:val="24"/>
          <w:szCs w:val="24"/>
          <w:u w:val="single"/>
          <w:lang w:eastAsia="ru-RU"/>
        </w:rPr>
        <w:lastRenderedPageBreak/>
        <w:t>Требования к уровню подготовки выпускников</w:t>
      </w:r>
    </w:p>
    <w:p w:rsidR="006976C1" w:rsidRPr="006976C1" w:rsidRDefault="006976C1" w:rsidP="006976C1">
      <w:pPr>
        <w:shd w:val="clear" w:color="auto" w:fill="FFFFFF"/>
        <w:spacing w:after="0" w:line="240" w:lineRule="auto"/>
        <w:jc w:val="both"/>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          В результате изучения литературы ученик должен знать:</w:t>
      </w:r>
    </w:p>
    <w:p w:rsidR="006976C1" w:rsidRPr="006976C1" w:rsidRDefault="006976C1" w:rsidP="006976C1">
      <w:pPr>
        <w:numPr>
          <w:ilvl w:val="0"/>
          <w:numId w:val="43"/>
        </w:numPr>
        <w:shd w:val="clear" w:color="auto" w:fill="FFFFFF"/>
        <w:spacing w:after="0" w:line="240" w:lineRule="auto"/>
        <w:ind w:firstLine="900"/>
        <w:jc w:val="both"/>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содержание литературных произведений, подлежащих обязательному изучению;</w:t>
      </w:r>
    </w:p>
    <w:p w:rsidR="006976C1" w:rsidRPr="006976C1" w:rsidRDefault="006976C1" w:rsidP="006976C1">
      <w:pPr>
        <w:numPr>
          <w:ilvl w:val="0"/>
          <w:numId w:val="43"/>
        </w:numPr>
        <w:shd w:val="clear" w:color="auto" w:fill="FFFFFF"/>
        <w:spacing w:after="0" w:line="240" w:lineRule="auto"/>
        <w:ind w:firstLine="900"/>
        <w:jc w:val="both"/>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наизусть стихотворные тексты и фрагменты прозаических текстов, подлежащих обязательному изучению (по выбору);</w:t>
      </w:r>
    </w:p>
    <w:p w:rsidR="006976C1" w:rsidRPr="006976C1" w:rsidRDefault="006976C1" w:rsidP="006976C1">
      <w:pPr>
        <w:numPr>
          <w:ilvl w:val="0"/>
          <w:numId w:val="43"/>
        </w:numPr>
        <w:shd w:val="clear" w:color="auto" w:fill="FFFFFF"/>
        <w:spacing w:after="0" w:line="240" w:lineRule="auto"/>
        <w:ind w:firstLine="900"/>
        <w:jc w:val="both"/>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основные факты жизненного и творческого пути писателей-классиков;</w:t>
      </w:r>
    </w:p>
    <w:p w:rsidR="006976C1" w:rsidRPr="006976C1" w:rsidRDefault="006976C1" w:rsidP="006976C1">
      <w:pPr>
        <w:numPr>
          <w:ilvl w:val="0"/>
          <w:numId w:val="43"/>
        </w:numPr>
        <w:shd w:val="clear" w:color="auto" w:fill="FFFFFF"/>
        <w:spacing w:after="0" w:line="240" w:lineRule="auto"/>
        <w:ind w:firstLine="900"/>
        <w:jc w:val="both"/>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основные теоретико-литературные понятия.        </w:t>
      </w:r>
    </w:p>
    <w:p w:rsidR="006976C1" w:rsidRPr="006976C1" w:rsidRDefault="006976C1" w:rsidP="006976C1">
      <w:pPr>
        <w:numPr>
          <w:ilvl w:val="0"/>
          <w:numId w:val="43"/>
        </w:numPr>
        <w:shd w:val="clear" w:color="auto" w:fill="FFFFFF"/>
        <w:spacing w:after="0" w:line="240" w:lineRule="auto"/>
        <w:ind w:firstLine="900"/>
        <w:jc w:val="both"/>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 В результате изучения литературы ученик должен использовать приобретенные знания и умения в практической деятельности и повседневной жизни для:</w:t>
      </w:r>
    </w:p>
    <w:p w:rsidR="006976C1" w:rsidRPr="006976C1" w:rsidRDefault="006976C1" w:rsidP="006976C1">
      <w:pPr>
        <w:numPr>
          <w:ilvl w:val="0"/>
          <w:numId w:val="43"/>
        </w:numPr>
        <w:shd w:val="clear" w:color="auto" w:fill="FFFFFF"/>
        <w:spacing w:after="0" w:line="240" w:lineRule="auto"/>
        <w:ind w:firstLine="900"/>
        <w:jc w:val="both"/>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 работать с книгой</w:t>
      </w:r>
    </w:p>
    <w:p w:rsidR="006976C1" w:rsidRPr="006976C1" w:rsidRDefault="006976C1" w:rsidP="006976C1">
      <w:pPr>
        <w:numPr>
          <w:ilvl w:val="0"/>
          <w:numId w:val="43"/>
        </w:numPr>
        <w:shd w:val="clear" w:color="auto" w:fill="FFFFFF"/>
        <w:spacing w:after="0" w:line="240" w:lineRule="auto"/>
        <w:ind w:firstLine="900"/>
        <w:jc w:val="both"/>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определять принадлежность художественного произведения к одному из литературных родов и жанров;</w:t>
      </w:r>
    </w:p>
    <w:p w:rsidR="006976C1" w:rsidRPr="006976C1" w:rsidRDefault="006976C1" w:rsidP="006976C1">
      <w:pPr>
        <w:numPr>
          <w:ilvl w:val="0"/>
          <w:numId w:val="43"/>
        </w:numPr>
        <w:shd w:val="clear" w:color="auto" w:fill="FFFFFF"/>
        <w:spacing w:after="0" w:line="240" w:lineRule="auto"/>
        <w:ind w:firstLine="900"/>
        <w:jc w:val="both"/>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выявлять авторскую позицию;</w:t>
      </w:r>
    </w:p>
    <w:p w:rsidR="006976C1" w:rsidRPr="006976C1" w:rsidRDefault="006976C1" w:rsidP="006976C1">
      <w:pPr>
        <w:numPr>
          <w:ilvl w:val="0"/>
          <w:numId w:val="43"/>
        </w:numPr>
        <w:shd w:val="clear" w:color="auto" w:fill="FFFFFF"/>
        <w:spacing w:after="0" w:line="240" w:lineRule="auto"/>
        <w:ind w:firstLine="900"/>
        <w:jc w:val="both"/>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выражать свое отношение к прочитанному;</w:t>
      </w:r>
    </w:p>
    <w:p w:rsidR="006976C1" w:rsidRPr="006976C1" w:rsidRDefault="006976C1" w:rsidP="006976C1">
      <w:pPr>
        <w:numPr>
          <w:ilvl w:val="0"/>
          <w:numId w:val="43"/>
        </w:numPr>
        <w:shd w:val="clear" w:color="auto" w:fill="FFFFFF"/>
        <w:spacing w:after="0" w:line="240" w:lineRule="auto"/>
        <w:ind w:firstLine="900"/>
        <w:jc w:val="both"/>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выразительно читать произведения (или фрагменты), в том числе выученные наизусть, соблюдая нормы литературного произношения;</w:t>
      </w:r>
    </w:p>
    <w:p w:rsidR="006976C1" w:rsidRPr="006976C1" w:rsidRDefault="006976C1" w:rsidP="006976C1">
      <w:pPr>
        <w:numPr>
          <w:ilvl w:val="0"/>
          <w:numId w:val="43"/>
        </w:numPr>
        <w:shd w:val="clear" w:color="auto" w:fill="FFFFFF"/>
        <w:spacing w:after="0" w:line="240" w:lineRule="auto"/>
        <w:ind w:firstLine="900"/>
        <w:jc w:val="both"/>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владеть различными видами пересказа;</w:t>
      </w:r>
    </w:p>
    <w:p w:rsidR="006976C1" w:rsidRPr="006976C1" w:rsidRDefault="006976C1" w:rsidP="006976C1">
      <w:pPr>
        <w:numPr>
          <w:ilvl w:val="0"/>
          <w:numId w:val="43"/>
        </w:numPr>
        <w:shd w:val="clear" w:color="auto" w:fill="FFFFFF"/>
        <w:spacing w:after="0" w:line="240" w:lineRule="auto"/>
        <w:ind w:firstLine="900"/>
        <w:jc w:val="both"/>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строить устные и письменные высказывания в связи с изученным произведением;</w:t>
      </w:r>
    </w:p>
    <w:p w:rsidR="006976C1" w:rsidRPr="006976C1" w:rsidRDefault="006976C1" w:rsidP="006976C1">
      <w:pPr>
        <w:numPr>
          <w:ilvl w:val="0"/>
          <w:numId w:val="43"/>
        </w:numPr>
        <w:shd w:val="clear" w:color="auto" w:fill="FFFFFF"/>
        <w:spacing w:after="0" w:line="240" w:lineRule="auto"/>
        <w:ind w:firstLine="900"/>
        <w:jc w:val="both"/>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участвовать в диалоге по прочитанным произведениям, понимать чужую точку зрения и аргументировано отстаивать свою.</w:t>
      </w:r>
    </w:p>
    <w:p w:rsidR="006976C1" w:rsidRPr="006976C1" w:rsidRDefault="006976C1" w:rsidP="006976C1">
      <w:pPr>
        <w:numPr>
          <w:ilvl w:val="0"/>
          <w:numId w:val="44"/>
        </w:numPr>
        <w:shd w:val="clear" w:color="auto" w:fill="FFFFFF"/>
        <w:spacing w:after="0" w:line="240" w:lineRule="auto"/>
        <w:ind w:left="360"/>
        <w:jc w:val="both"/>
        <w:rPr>
          <w:rFonts w:ascii="Calibri" w:eastAsia="Times New Roman" w:hAnsi="Calibri" w:cs="Calibri"/>
          <w:color w:val="000000"/>
          <w:lang w:eastAsia="ru-RU"/>
        </w:rPr>
      </w:pPr>
      <w:r w:rsidRPr="006976C1">
        <w:rPr>
          <w:rFonts w:ascii="Times New Roman" w:eastAsia="Times New Roman" w:hAnsi="Times New Roman" w:cs="Times New Roman"/>
          <w:b/>
          <w:bCs/>
          <w:color w:val="000000"/>
          <w:sz w:val="24"/>
          <w:szCs w:val="24"/>
          <w:lang w:eastAsia="ru-RU"/>
        </w:rPr>
        <w:t>Особенная часть</w:t>
      </w:r>
    </w:p>
    <w:p w:rsidR="006976C1" w:rsidRPr="006976C1" w:rsidRDefault="006976C1" w:rsidP="006976C1">
      <w:pPr>
        <w:shd w:val="clear" w:color="auto" w:fill="FFFFFF"/>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Курс </w:t>
      </w:r>
      <w:r w:rsidRPr="006976C1">
        <w:rPr>
          <w:rFonts w:ascii="Times New Roman" w:eastAsia="Times New Roman" w:hAnsi="Times New Roman" w:cs="Times New Roman"/>
          <w:color w:val="000000"/>
          <w:sz w:val="24"/>
          <w:szCs w:val="24"/>
          <w:lang w:eastAsia="ru-RU"/>
        </w:rPr>
        <w:t>литературы является составной частью системы изучения дисциплин  гуманитарного цикла. Он строится с учетом того, что учащиеся, освоившие определенную сумму знаний, имеющие определенный жизненный и  самостоятельный  опыт, готовы к восприятию  «литература» – учебный предмет в основной школе, фундаментом которого являются научные знания о литературе,</w:t>
      </w:r>
      <w:r>
        <w:rPr>
          <w:rFonts w:ascii="Times New Roman" w:eastAsia="Times New Roman" w:hAnsi="Times New Roman" w:cs="Times New Roman"/>
          <w:color w:val="000000"/>
          <w:sz w:val="24"/>
          <w:szCs w:val="24"/>
          <w:lang w:eastAsia="ru-RU"/>
        </w:rPr>
        <w:t xml:space="preserve"> </w:t>
      </w:r>
      <w:r w:rsidRPr="006976C1">
        <w:rPr>
          <w:rFonts w:ascii="Times New Roman" w:eastAsia="Times New Roman" w:hAnsi="Times New Roman" w:cs="Times New Roman"/>
          <w:color w:val="000000"/>
          <w:sz w:val="24"/>
          <w:szCs w:val="24"/>
          <w:lang w:eastAsia="ru-RU"/>
        </w:rPr>
        <w:t>создавать связный текст (устный и письменный) на необходимую тему с учетом норм русского литературного языка;</w:t>
      </w:r>
    </w:p>
    <w:p w:rsidR="006976C1" w:rsidRPr="006976C1" w:rsidRDefault="006976C1" w:rsidP="006976C1">
      <w:pPr>
        <w:shd w:val="clear" w:color="auto" w:fill="FFFFFF"/>
        <w:spacing w:after="0" w:line="240" w:lineRule="auto"/>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находить и грамотно использовать нужную информацию о литературе, о конкретном произведении и его авторе с помощью различных источников (справочная литература, периодика, телевидение, ресурсы Интернета);</w:t>
      </w:r>
    </w:p>
    <w:p w:rsidR="006976C1" w:rsidRPr="006976C1" w:rsidRDefault="006976C1" w:rsidP="006976C1">
      <w:pPr>
        <w:shd w:val="clear" w:color="auto" w:fill="FFFFFF"/>
        <w:spacing w:after="0" w:line="240" w:lineRule="auto"/>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ориентироваться в мире художественной литературы, отбирать произведения, обладающие высокой эстетической ценностью.</w:t>
      </w:r>
    </w:p>
    <w:p w:rsidR="006976C1" w:rsidRPr="006976C1" w:rsidRDefault="006976C1" w:rsidP="006976C1">
      <w:pPr>
        <w:shd w:val="clear" w:color="auto" w:fill="FFFFFF"/>
        <w:spacing w:after="0" w:line="240" w:lineRule="auto"/>
        <w:ind w:firstLine="708"/>
        <w:jc w:val="both"/>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В состав УМК входят: учебник для  8 класса «литература», поурочные разработки к учебнику, дидактические материал</w:t>
      </w:r>
    </w:p>
    <w:p w:rsidR="006976C1" w:rsidRDefault="006976C1" w:rsidP="006976C1">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             В 8 классах при изучении литературы  прежде всего даются знания основанные на принципах связи искусства с жизнью,</w:t>
      </w:r>
      <w:r>
        <w:rPr>
          <w:rFonts w:ascii="Times New Roman" w:eastAsia="Times New Roman" w:hAnsi="Times New Roman" w:cs="Times New Roman"/>
          <w:color w:val="000000"/>
          <w:sz w:val="24"/>
          <w:szCs w:val="24"/>
          <w:lang w:eastAsia="ru-RU"/>
        </w:rPr>
        <w:t xml:space="preserve"> </w:t>
      </w:r>
      <w:r w:rsidRPr="006976C1">
        <w:rPr>
          <w:rFonts w:ascii="Times New Roman" w:eastAsia="Times New Roman" w:hAnsi="Times New Roman" w:cs="Times New Roman"/>
          <w:color w:val="000000"/>
          <w:sz w:val="24"/>
          <w:szCs w:val="24"/>
          <w:lang w:eastAsia="ru-RU"/>
        </w:rPr>
        <w:t>единства и формы содержания ,историзма,</w:t>
      </w:r>
      <w:r>
        <w:rPr>
          <w:rFonts w:ascii="Times New Roman" w:eastAsia="Times New Roman" w:hAnsi="Times New Roman" w:cs="Times New Roman"/>
          <w:color w:val="000000"/>
          <w:sz w:val="24"/>
          <w:szCs w:val="24"/>
          <w:lang w:eastAsia="ru-RU"/>
        </w:rPr>
        <w:t xml:space="preserve"> </w:t>
      </w:r>
      <w:r w:rsidRPr="006976C1">
        <w:rPr>
          <w:rFonts w:ascii="Times New Roman" w:eastAsia="Times New Roman" w:hAnsi="Times New Roman" w:cs="Times New Roman"/>
          <w:color w:val="000000"/>
          <w:sz w:val="24"/>
          <w:szCs w:val="24"/>
          <w:lang w:eastAsia="ru-RU"/>
        </w:rPr>
        <w:t>традиций и новаторства,</w:t>
      </w:r>
      <w:r>
        <w:rPr>
          <w:rFonts w:ascii="Times New Roman" w:eastAsia="Times New Roman" w:hAnsi="Times New Roman" w:cs="Times New Roman"/>
          <w:color w:val="000000"/>
          <w:sz w:val="24"/>
          <w:szCs w:val="24"/>
          <w:lang w:eastAsia="ru-RU"/>
        </w:rPr>
        <w:t xml:space="preserve"> </w:t>
      </w:r>
      <w:r w:rsidRPr="006976C1">
        <w:rPr>
          <w:rFonts w:ascii="Times New Roman" w:eastAsia="Times New Roman" w:hAnsi="Times New Roman" w:cs="Times New Roman"/>
          <w:color w:val="000000"/>
          <w:sz w:val="24"/>
          <w:szCs w:val="24"/>
          <w:lang w:eastAsia="ru-RU"/>
        </w:rPr>
        <w:t>осмысление историко -культурных_</w:t>
      </w:r>
    </w:p>
    <w:p w:rsidR="006976C1" w:rsidRPr="006976C1" w:rsidRDefault="006976C1" w:rsidP="006976C1">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 </w:t>
      </w:r>
      <w:r w:rsidRPr="006976C1">
        <w:rPr>
          <w:rFonts w:ascii="Times New Roman" w:eastAsia="Times New Roman" w:hAnsi="Times New Roman" w:cs="Times New Roman"/>
          <w:color w:val="000000"/>
          <w:sz w:val="24"/>
          <w:szCs w:val="24"/>
          <w:lang w:eastAsia="ru-RU"/>
        </w:rPr>
        <w:t>сведений,</w:t>
      </w:r>
      <w:r>
        <w:rPr>
          <w:rFonts w:ascii="Times New Roman" w:eastAsia="Times New Roman" w:hAnsi="Times New Roman" w:cs="Times New Roman"/>
          <w:color w:val="000000"/>
          <w:sz w:val="24"/>
          <w:szCs w:val="24"/>
          <w:lang w:eastAsia="ru-RU"/>
        </w:rPr>
        <w:t xml:space="preserve"> </w:t>
      </w:r>
      <w:r w:rsidRPr="006976C1">
        <w:rPr>
          <w:rFonts w:ascii="Times New Roman" w:eastAsia="Times New Roman" w:hAnsi="Times New Roman" w:cs="Times New Roman"/>
          <w:color w:val="000000"/>
          <w:sz w:val="24"/>
          <w:szCs w:val="24"/>
          <w:lang w:eastAsia="ru-RU"/>
        </w:rPr>
        <w:t>нравственно-эстетических представлений,</w:t>
      </w:r>
      <w:r>
        <w:rPr>
          <w:rFonts w:ascii="Times New Roman" w:eastAsia="Times New Roman" w:hAnsi="Times New Roman" w:cs="Times New Roman"/>
          <w:color w:val="000000"/>
          <w:sz w:val="24"/>
          <w:szCs w:val="24"/>
          <w:lang w:eastAsia="ru-RU"/>
        </w:rPr>
        <w:t xml:space="preserve"> </w:t>
      </w:r>
      <w:r w:rsidRPr="006976C1">
        <w:rPr>
          <w:rFonts w:ascii="Times New Roman" w:eastAsia="Times New Roman" w:hAnsi="Times New Roman" w:cs="Times New Roman"/>
          <w:color w:val="000000"/>
          <w:sz w:val="24"/>
          <w:szCs w:val="24"/>
          <w:lang w:eastAsia="ru-RU"/>
        </w:rPr>
        <w:t>усвоение основных понятий теории и истории литературы,</w:t>
      </w:r>
      <w:r>
        <w:rPr>
          <w:rFonts w:ascii="Times New Roman" w:eastAsia="Times New Roman" w:hAnsi="Times New Roman" w:cs="Times New Roman"/>
          <w:color w:val="000000"/>
          <w:sz w:val="24"/>
          <w:szCs w:val="24"/>
          <w:lang w:eastAsia="ru-RU"/>
        </w:rPr>
        <w:t xml:space="preserve"> </w:t>
      </w:r>
      <w:r w:rsidRPr="006976C1">
        <w:rPr>
          <w:rFonts w:ascii="Times New Roman" w:eastAsia="Times New Roman" w:hAnsi="Times New Roman" w:cs="Times New Roman"/>
          <w:color w:val="000000"/>
          <w:sz w:val="24"/>
          <w:szCs w:val="24"/>
          <w:lang w:eastAsia="ru-RU"/>
        </w:rPr>
        <w:t>формирование и умение оценивать и анализировать художественные произведения,</w:t>
      </w:r>
      <w:r>
        <w:rPr>
          <w:rFonts w:ascii="Times New Roman" w:eastAsia="Times New Roman" w:hAnsi="Times New Roman" w:cs="Times New Roman"/>
          <w:color w:val="000000"/>
          <w:sz w:val="24"/>
          <w:szCs w:val="24"/>
          <w:lang w:eastAsia="ru-RU"/>
        </w:rPr>
        <w:t xml:space="preserve"> </w:t>
      </w:r>
      <w:r w:rsidRPr="006976C1">
        <w:rPr>
          <w:rFonts w:ascii="Times New Roman" w:eastAsia="Times New Roman" w:hAnsi="Times New Roman" w:cs="Times New Roman"/>
          <w:color w:val="000000"/>
          <w:sz w:val="24"/>
          <w:szCs w:val="24"/>
          <w:lang w:eastAsia="ru-RU"/>
        </w:rPr>
        <w:t>овладения богатейшими выразительными средствами русского литературного языка.</w:t>
      </w:r>
      <w:r>
        <w:rPr>
          <w:rFonts w:ascii="Times New Roman" w:eastAsia="Times New Roman" w:hAnsi="Times New Roman" w:cs="Times New Roman"/>
          <w:color w:val="000000"/>
          <w:sz w:val="24"/>
          <w:szCs w:val="24"/>
          <w:lang w:eastAsia="ru-RU"/>
        </w:rPr>
        <w:t xml:space="preserve"> </w:t>
      </w:r>
      <w:r w:rsidRPr="006976C1">
        <w:rPr>
          <w:rFonts w:ascii="Times New Roman" w:eastAsia="Times New Roman" w:hAnsi="Times New Roman" w:cs="Times New Roman"/>
          <w:color w:val="000000"/>
          <w:sz w:val="24"/>
          <w:szCs w:val="24"/>
          <w:lang w:eastAsia="ru-RU"/>
        </w:rPr>
        <w:t>Изучение данного материала направлено на содействие и развитие чтения художественной литературы,</w:t>
      </w:r>
      <w:r>
        <w:rPr>
          <w:rFonts w:ascii="Times New Roman" w:eastAsia="Times New Roman" w:hAnsi="Times New Roman" w:cs="Times New Roman"/>
          <w:color w:val="000000"/>
          <w:sz w:val="24"/>
          <w:szCs w:val="24"/>
          <w:lang w:eastAsia="ru-RU"/>
        </w:rPr>
        <w:t xml:space="preserve"> </w:t>
      </w:r>
      <w:r w:rsidRPr="006976C1">
        <w:rPr>
          <w:rFonts w:ascii="Times New Roman" w:eastAsia="Times New Roman" w:hAnsi="Times New Roman" w:cs="Times New Roman"/>
          <w:color w:val="000000"/>
          <w:sz w:val="24"/>
          <w:szCs w:val="24"/>
          <w:lang w:eastAsia="ru-RU"/>
        </w:rPr>
        <w:t>чтения вслух подростков.</w:t>
      </w:r>
    </w:p>
    <w:p w:rsidR="006976C1" w:rsidRPr="006976C1" w:rsidRDefault="006976C1" w:rsidP="006976C1">
      <w:pPr>
        <w:shd w:val="clear" w:color="auto" w:fill="FFFFFF"/>
        <w:spacing w:after="0" w:line="240" w:lineRule="auto"/>
        <w:jc w:val="both"/>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        Курс строится с учетом того, что в подростковом возрасте именно общение, сознательное экспериментирование в собственных отношениях с другими людьми (поиск друзей, конфликты, выяснение отношений, смена компании) выделяются в относительно самостоятельную область жизни. Дети в отроческом возрасте обладают высокой степенью самостоятельности и инициативности при недостаточной критичности и отсутствии привычки просчитывать отдаленные последствия своих поступков.</w:t>
      </w:r>
    </w:p>
    <w:p w:rsidR="006976C1" w:rsidRPr="006976C1" w:rsidRDefault="006976C1" w:rsidP="006976C1">
      <w:pPr>
        <w:shd w:val="clear" w:color="auto" w:fill="FFFFFF"/>
        <w:spacing w:after="0" w:line="240" w:lineRule="auto"/>
        <w:ind w:firstLine="708"/>
        <w:jc w:val="both"/>
        <w:rPr>
          <w:rFonts w:ascii="Times New Roman" w:eastAsia="Times New Roman" w:hAnsi="Times New Roman" w:cs="Times New Roman"/>
          <w:b/>
          <w:bCs/>
          <w:color w:val="000000"/>
          <w:sz w:val="24"/>
          <w:szCs w:val="24"/>
          <w:u w:val="single"/>
          <w:lang w:eastAsia="ru-RU"/>
        </w:rPr>
      </w:pPr>
    </w:p>
    <w:p w:rsidR="006976C1" w:rsidRPr="006976C1" w:rsidRDefault="006976C1" w:rsidP="006976C1">
      <w:pPr>
        <w:shd w:val="clear" w:color="auto" w:fill="FFFFFF"/>
        <w:spacing w:after="0" w:line="240" w:lineRule="auto"/>
        <w:ind w:firstLine="708"/>
        <w:jc w:val="both"/>
        <w:rPr>
          <w:rFonts w:ascii="Times New Roman" w:eastAsia="Times New Roman" w:hAnsi="Times New Roman" w:cs="Times New Roman"/>
          <w:b/>
          <w:bCs/>
          <w:color w:val="000000"/>
          <w:sz w:val="24"/>
          <w:szCs w:val="24"/>
          <w:u w:val="single"/>
          <w:lang w:eastAsia="ru-RU"/>
        </w:rPr>
      </w:pPr>
    </w:p>
    <w:p w:rsidR="006976C1" w:rsidRPr="006976C1" w:rsidRDefault="006976C1" w:rsidP="006976C1">
      <w:pPr>
        <w:shd w:val="clear" w:color="auto" w:fill="FFFFFF"/>
        <w:spacing w:after="0" w:line="240" w:lineRule="auto"/>
        <w:ind w:firstLine="708"/>
        <w:jc w:val="both"/>
        <w:rPr>
          <w:rFonts w:ascii="Times New Roman" w:eastAsia="Times New Roman" w:hAnsi="Times New Roman" w:cs="Times New Roman"/>
          <w:b/>
          <w:bCs/>
          <w:color w:val="000000"/>
          <w:sz w:val="24"/>
          <w:szCs w:val="24"/>
          <w:u w:val="single"/>
          <w:lang w:eastAsia="ru-RU"/>
        </w:rPr>
      </w:pPr>
    </w:p>
    <w:p w:rsidR="006976C1" w:rsidRPr="006976C1" w:rsidRDefault="006976C1" w:rsidP="006976C1">
      <w:pPr>
        <w:shd w:val="clear" w:color="auto" w:fill="FFFFFF"/>
        <w:spacing w:after="0" w:line="240" w:lineRule="auto"/>
        <w:ind w:firstLine="708"/>
        <w:jc w:val="both"/>
        <w:rPr>
          <w:rFonts w:ascii="Times New Roman" w:eastAsia="Times New Roman" w:hAnsi="Times New Roman" w:cs="Times New Roman"/>
          <w:b/>
          <w:bCs/>
          <w:color w:val="000000"/>
          <w:sz w:val="24"/>
          <w:szCs w:val="24"/>
          <w:u w:val="single"/>
          <w:lang w:eastAsia="ru-RU"/>
        </w:rPr>
      </w:pPr>
    </w:p>
    <w:p w:rsidR="006976C1" w:rsidRPr="006976C1" w:rsidRDefault="006976C1" w:rsidP="006976C1">
      <w:pPr>
        <w:shd w:val="clear" w:color="auto" w:fill="FFFFFF"/>
        <w:spacing w:after="0" w:line="240" w:lineRule="auto"/>
        <w:ind w:firstLine="708"/>
        <w:jc w:val="both"/>
        <w:rPr>
          <w:rFonts w:ascii="Times New Roman" w:eastAsia="Times New Roman" w:hAnsi="Times New Roman" w:cs="Times New Roman"/>
          <w:b/>
          <w:bCs/>
          <w:color w:val="000000"/>
          <w:sz w:val="24"/>
          <w:szCs w:val="24"/>
          <w:u w:val="single"/>
          <w:lang w:eastAsia="ru-RU"/>
        </w:rPr>
      </w:pPr>
    </w:p>
    <w:p w:rsidR="006976C1" w:rsidRPr="006976C1" w:rsidRDefault="006976C1" w:rsidP="006976C1">
      <w:pPr>
        <w:shd w:val="clear" w:color="auto" w:fill="FFFFFF"/>
        <w:spacing w:after="0" w:line="240" w:lineRule="auto"/>
        <w:ind w:firstLine="708"/>
        <w:jc w:val="both"/>
        <w:rPr>
          <w:rFonts w:ascii="Times New Roman" w:eastAsia="Times New Roman" w:hAnsi="Times New Roman" w:cs="Times New Roman"/>
          <w:b/>
          <w:bCs/>
          <w:color w:val="000000"/>
          <w:sz w:val="24"/>
          <w:szCs w:val="24"/>
          <w:u w:val="single"/>
          <w:lang w:eastAsia="ru-RU"/>
        </w:rPr>
      </w:pPr>
    </w:p>
    <w:p w:rsidR="006976C1" w:rsidRPr="006976C1" w:rsidRDefault="006976C1" w:rsidP="006976C1">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6976C1" w:rsidRPr="006976C1" w:rsidRDefault="006976C1" w:rsidP="006976C1">
      <w:pPr>
        <w:shd w:val="clear" w:color="auto" w:fill="FFFFFF"/>
        <w:spacing w:after="0" w:line="240" w:lineRule="auto"/>
        <w:jc w:val="center"/>
        <w:rPr>
          <w:rFonts w:ascii="Calibri" w:eastAsia="Times New Roman" w:hAnsi="Calibri" w:cs="Calibri"/>
          <w:color w:val="000000"/>
          <w:lang w:eastAsia="ru-RU"/>
        </w:rPr>
      </w:pPr>
      <w:r w:rsidRPr="006976C1">
        <w:rPr>
          <w:rFonts w:ascii="Times New Roman" w:eastAsia="Times New Roman" w:hAnsi="Times New Roman" w:cs="Times New Roman"/>
          <w:b/>
          <w:bCs/>
          <w:color w:val="000000"/>
          <w:sz w:val="24"/>
          <w:szCs w:val="24"/>
          <w:u w:val="single"/>
          <w:lang w:eastAsia="ru-RU"/>
        </w:rPr>
        <w:t>Типы учебных занятий</w:t>
      </w:r>
    </w:p>
    <w:p w:rsidR="006976C1" w:rsidRPr="006976C1" w:rsidRDefault="006976C1" w:rsidP="006976C1">
      <w:pPr>
        <w:shd w:val="clear" w:color="auto" w:fill="FFFFFF"/>
        <w:spacing w:after="0" w:line="240" w:lineRule="auto"/>
        <w:jc w:val="both"/>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             </w:t>
      </w:r>
    </w:p>
    <w:tbl>
      <w:tblPr>
        <w:tblW w:w="15289" w:type="dxa"/>
        <w:tblInd w:w="136" w:type="dxa"/>
        <w:shd w:val="clear" w:color="auto" w:fill="FFFFFF"/>
        <w:tblCellMar>
          <w:top w:w="15" w:type="dxa"/>
          <w:left w:w="15" w:type="dxa"/>
          <w:bottom w:w="15" w:type="dxa"/>
          <w:right w:w="15" w:type="dxa"/>
        </w:tblCellMar>
        <w:tblLook w:val="04A0" w:firstRow="1" w:lastRow="0" w:firstColumn="1" w:lastColumn="0" w:noHBand="0" w:noVBand="1"/>
      </w:tblPr>
      <w:tblGrid>
        <w:gridCol w:w="5282"/>
        <w:gridCol w:w="10007"/>
      </w:tblGrid>
      <w:tr w:rsidR="006976C1" w:rsidRPr="006976C1" w:rsidTr="00A31793">
        <w:trPr>
          <w:trHeight w:val="520"/>
        </w:trPr>
        <w:tc>
          <w:tcPr>
            <w:tcW w:w="52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76C1" w:rsidRPr="006976C1" w:rsidRDefault="006976C1" w:rsidP="006976C1">
            <w:pPr>
              <w:spacing w:after="0" w:line="240" w:lineRule="auto"/>
              <w:jc w:val="both"/>
              <w:rPr>
                <w:rFonts w:ascii="Calibri" w:eastAsia="Times New Roman" w:hAnsi="Calibri" w:cs="Calibri"/>
                <w:color w:val="000000"/>
                <w:lang w:eastAsia="ru-RU"/>
              </w:rPr>
            </w:pPr>
            <w:r w:rsidRPr="006976C1">
              <w:rPr>
                <w:rFonts w:ascii="Times New Roman" w:eastAsia="Times New Roman" w:hAnsi="Times New Roman" w:cs="Times New Roman"/>
                <w:b/>
                <w:bCs/>
                <w:color w:val="000000"/>
                <w:sz w:val="24"/>
                <w:szCs w:val="24"/>
                <w:lang w:eastAsia="ru-RU"/>
              </w:rPr>
              <w:t>Тип учебных занятий</w:t>
            </w:r>
          </w:p>
        </w:tc>
        <w:tc>
          <w:tcPr>
            <w:tcW w:w="100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76C1" w:rsidRPr="006976C1" w:rsidRDefault="006976C1" w:rsidP="006976C1">
            <w:pPr>
              <w:spacing w:after="0" w:line="240" w:lineRule="auto"/>
              <w:jc w:val="both"/>
              <w:rPr>
                <w:rFonts w:ascii="Calibri" w:eastAsia="Times New Roman" w:hAnsi="Calibri" w:cs="Calibri"/>
                <w:color w:val="000000"/>
                <w:lang w:eastAsia="ru-RU"/>
              </w:rPr>
            </w:pPr>
            <w:r w:rsidRPr="006976C1">
              <w:rPr>
                <w:rFonts w:ascii="Times New Roman" w:eastAsia="Times New Roman" w:hAnsi="Times New Roman" w:cs="Times New Roman"/>
                <w:b/>
                <w:bCs/>
                <w:color w:val="000000"/>
                <w:sz w:val="24"/>
                <w:szCs w:val="24"/>
                <w:lang w:eastAsia="ru-RU"/>
              </w:rPr>
              <w:t>Дидактические задачи</w:t>
            </w:r>
          </w:p>
        </w:tc>
      </w:tr>
      <w:tr w:rsidR="006976C1" w:rsidRPr="006976C1" w:rsidTr="00A31793">
        <w:trPr>
          <w:trHeight w:val="520"/>
        </w:trPr>
        <w:tc>
          <w:tcPr>
            <w:tcW w:w="52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76C1" w:rsidRPr="006976C1" w:rsidRDefault="006976C1" w:rsidP="006976C1">
            <w:pPr>
              <w:spacing w:after="0" w:line="240" w:lineRule="auto"/>
              <w:jc w:val="both"/>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1. Вводный урок</w:t>
            </w:r>
          </w:p>
        </w:tc>
        <w:tc>
          <w:tcPr>
            <w:tcW w:w="100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76C1" w:rsidRPr="006976C1" w:rsidRDefault="006976C1" w:rsidP="006976C1">
            <w:pPr>
              <w:spacing w:after="0" w:line="240" w:lineRule="auto"/>
              <w:jc w:val="both"/>
              <w:rPr>
                <w:rFonts w:ascii="Calibri" w:eastAsia="Times New Roman" w:hAnsi="Calibri" w:cs="Calibri"/>
                <w:color w:val="000000"/>
                <w:lang w:eastAsia="ru-RU"/>
              </w:rPr>
            </w:pPr>
            <w:r w:rsidRPr="006976C1">
              <w:rPr>
                <w:rFonts w:ascii="Times New Roman" w:eastAsia="Times New Roman" w:hAnsi="Times New Roman" w:cs="Times New Roman"/>
                <w:color w:val="424242"/>
                <w:sz w:val="24"/>
                <w:szCs w:val="24"/>
                <w:shd w:val="clear" w:color="auto" w:fill="FFFFEE"/>
                <w:lang w:eastAsia="ru-RU"/>
              </w:rPr>
              <w:t>Создать условия для осознания и осмысления блока новой учебной информации</w:t>
            </w:r>
          </w:p>
        </w:tc>
      </w:tr>
      <w:tr w:rsidR="006976C1" w:rsidRPr="006976C1" w:rsidTr="00A31793">
        <w:trPr>
          <w:trHeight w:val="520"/>
        </w:trPr>
        <w:tc>
          <w:tcPr>
            <w:tcW w:w="52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76C1" w:rsidRPr="006976C1" w:rsidRDefault="006976C1" w:rsidP="006976C1">
            <w:pPr>
              <w:spacing w:after="0" w:line="240" w:lineRule="auto"/>
              <w:jc w:val="both"/>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2. Урок образования понятий</w:t>
            </w:r>
          </w:p>
        </w:tc>
        <w:tc>
          <w:tcPr>
            <w:tcW w:w="100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76C1" w:rsidRPr="006976C1" w:rsidRDefault="006976C1" w:rsidP="006976C1">
            <w:pPr>
              <w:spacing w:after="0" w:line="240" w:lineRule="auto"/>
              <w:jc w:val="both"/>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Обеспечение восприятия, осмысления и первичного запоминания связей и отношений в объекте изучения</w:t>
            </w:r>
          </w:p>
        </w:tc>
      </w:tr>
      <w:tr w:rsidR="006976C1" w:rsidRPr="006976C1" w:rsidTr="00A31793">
        <w:trPr>
          <w:trHeight w:val="520"/>
        </w:trPr>
        <w:tc>
          <w:tcPr>
            <w:tcW w:w="52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76C1" w:rsidRPr="006976C1" w:rsidRDefault="006976C1" w:rsidP="006976C1">
            <w:pPr>
              <w:spacing w:after="0" w:line="240" w:lineRule="auto"/>
              <w:jc w:val="both"/>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3. Урок практической работы</w:t>
            </w:r>
          </w:p>
        </w:tc>
        <w:tc>
          <w:tcPr>
            <w:tcW w:w="100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76C1" w:rsidRPr="006976C1" w:rsidRDefault="006976C1" w:rsidP="006976C1">
            <w:pPr>
              <w:spacing w:after="0" w:line="240" w:lineRule="auto"/>
              <w:jc w:val="both"/>
              <w:rPr>
                <w:rFonts w:ascii="Calibri" w:eastAsia="Times New Roman" w:hAnsi="Calibri" w:cs="Calibri"/>
                <w:color w:val="000000"/>
                <w:lang w:eastAsia="ru-RU"/>
              </w:rPr>
            </w:pPr>
            <w:r w:rsidRPr="006976C1">
              <w:rPr>
                <w:rFonts w:ascii="Times New Roman" w:eastAsia="Times New Roman" w:hAnsi="Times New Roman" w:cs="Times New Roman"/>
                <w:color w:val="424242"/>
                <w:sz w:val="24"/>
                <w:szCs w:val="24"/>
                <w:shd w:val="clear" w:color="auto" w:fill="FFFFEE"/>
                <w:lang w:eastAsia="ru-RU"/>
              </w:rPr>
              <w:t>Обеспечить закрепление знаний и способов деятельности воспитанников. Создать содержательные и организационные условия для самостоятельного применения учащимися комплекса знаний и способов деятельности.</w:t>
            </w:r>
          </w:p>
        </w:tc>
      </w:tr>
      <w:tr w:rsidR="006976C1" w:rsidRPr="006976C1" w:rsidTr="00A31793">
        <w:trPr>
          <w:trHeight w:val="520"/>
        </w:trPr>
        <w:tc>
          <w:tcPr>
            <w:tcW w:w="52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76C1" w:rsidRPr="006976C1" w:rsidRDefault="006976C1" w:rsidP="006976C1">
            <w:pPr>
              <w:spacing w:after="0" w:line="240" w:lineRule="auto"/>
              <w:jc w:val="both"/>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4. Комбинированный урок</w:t>
            </w:r>
          </w:p>
        </w:tc>
        <w:tc>
          <w:tcPr>
            <w:tcW w:w="100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76C1" w:rsidRPr="006976C1" w:rsidRDefault="006976C1" w:rsidP="006976C1">
            <w:pPr>
              <w:spacing w:after="0" w:line="240" w:lineRule="auto"/>
              <w:jc w:val="both"/>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Создать содержательные и организационные условия для самостоятельного применения учащимися комплекса знаний и способов деятельности</w:t>
            </w:r>
          </w:p>
        </w:tc>
      </w:tr>
      <w:tr w:rsidR="006976C1" w:rsidRPr="006976C1" w:rsidTr="00A31793">
        <w:trPr>
          <w:trHeight w:val="520"/>
        </w:trPr>
        <w:tc>
          <w:tcPr>
            <w:tcW w:w="52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76C1" w:rsidRPr="006976C1" w:rsidRDefault="006976C1" w:rsidP="006976C1">
            <w:pPr>
              <w:spacing w:after="0" w:line="240" w:lineRule="auto"/>
              <w:jc w:val="both"/>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5. Урок с использованием ТСО</w:t>
            </w:r>
          </w:p>
        </w:tc>
        <w:tc>
          <w:tcPr>
            <w:tcW w:w="100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76C1" w:rsidRPr="006976C1" w:rsidRDefault="006976C1" w:rsidP="006976C1">
            <w:pPr>
              <w:spacing w:after="0" w:line="240" w:lineRule="auto"/>
              <w:jc w:val="both"/>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Обеспечение восприятия, осмысления и первичного запоминания связей и отношений в объекте изучения</w:t>
            </w:r>
          </w:p>
        </w:tc>
      </w:tr>
      <w:tr w:rsidR="006976C1" w:rsidRPr="006976C1" w:rsidTr="00A31793">
        <w:trPr>
          <w:trHeight w:val="520"/>
        </w:trPr>
        <w:tc>
          <w:tcPr>
            <w:tcW w:w="52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76C1" w:rsidRPr="006976C1" w:rsidRDefault="006976C1" w:rsidP="006976C1">
            <w:pPr>
              <w:spacing w:after="0" w:line="240" w:lineRule="auto"/>
              <w:jc w:val="both"/>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6. Урок закрепления знаний, умений, навыков</w:t>
            </w:r>
          </w:p>
        </w:tc>
        <w:tc>
          <w:tcPr>
            <w:tcW w:w="100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76C1" w:rsidRPr="006976C1" w:rsidRDefault="006976C1" w:rsidP="006976C1">
            <w:pPr>
              <w:spacing w:after="0" w:line="240" w:lineRule="auto"/>
              <w:jc w:val="both"/>
              <w:rPr>
                <w:rFonts w:ascii="Calibri" w:eastAsia="Times New Roman" w:hAnsi="Calibri" w:cs="Calibri"/>
                <w:color w:val="000000"/>
                <w:lang w:eastAsia="ru-RU"/>
              </w:rPr>
            </w:pPr>
            <w:r w:rsidRPr="006976C1">
              <w:rPr>
                <w:rFonts w:ascii="Times New Roman" w:eastAsia="Times New Roman" w:hAnsi="Times New Roman" w:cs="Times New Roman"/>
                <w:color w:val="424242"/>
                <w:sz w:val="24"/>
                <w:szCs w:val="24"/>
                <w:shd w:val="clear" w:color="auto" w:fill="FFFFEE"/>
                <w:lang w:eastAsia="ru-RU"/>
              </w:rPr>
              <w:t>Организовать деятельность воспитанников по обобщению знаний и способов деятельности. 1.Обеспечить проверку и оценку знаний и способов деятельности воспитанников (контрольное занятие) 2.Организовать деятельность воспитанников по коррекции своих знаний и способов деятельности</w:t>
            </w:r>
          </w:p>
        </w:tc>
      </w:tr>
      <w:tr w:rsidR="006976C1" w:rsidRPr="006976C1" w:rsidTr="00A31793">
        <w:trPr>
          <w:trHeight w:val="520"/>
        </w:trPr>
        <w:tc>
          <w:tcPr>
            <w:tcW w:w="52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76C1" w:rsidRPr="006976C1" w:rsidRDefault="006976C1" w:rsidP="006976C1">
            <w:pPr>
              <w:spacing w:after="0" w:line="240" w:lineRule="auto"/>
              <w:jc w:val="both"/>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7. Контрольный урок</w:t>
            </w:r>
          </w:p>
        </w:tc>
        <w:tc>
          <w:tcPr>
            <w:tcW w:w="100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76C1" w:rsidRPr="006976C1" w:rsidRDefault="006976C1" w:rsidP="006976C1">
            <w:pPr>
              <w:spacing w:after="0" w:line="240" w:lineRule="auto"/>
              <w:jc w:val="both"/>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Выявление качества и уровня овладения знаниями, самоконтроль и коррекция знаний и способов действий</w:t>
            </w:r>
          </w:p>
        </w:tc>
      </w:tr>
    </w:tbl>
    <w:p w:rsidR="006976C1" w:rsidRPr="006976C1" w:rsidRDefault="006976C1" w:rsidP="006976C1">
      <w:pPr>
        <w:shd w:val="clear" w:color="auto" w:fill="FFFFFF"/>
        <w:spacing w:after="0" w:line="240" w:lineRule="auto"/>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              Таким образом, в целях последовательного формирования ключевых учебных компетенций и активизации познавательной деятельности учащихся используются следующие методы:</w:t>
      </w:r>
    </w:p>
    <w:p w:rsidR="006976C1" w:rsidRPr="006976C1" w:rsidRDefault="006976C1" w:rsidP="006976C1">
      <w:pPr>
        <w:numPr>
          <w:ilvl w:val="0"/>
          <w:numId w:val="45"/>
        </w:numPr>
        <w:shd w:val="clear" w:color="auto" w:fill="FFFFFF"/>
        <w:spacing w:after="0" w:line="240" w:lineRule="auto"/>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по технологическому обеспечению урока: объяснительно–иллюстративный, частично–поисковый, метод проблемного изложения изучаемого материала;</w:t>
      </w:r>
    </w:p>
    <w:p w:rsidR="006976C1" w:rsidRPr="006976C1" w:rsidRDefault="006976C1" w:rsidP="006976C1">
      <w:pPr>
        <w:numPr>
          <w:ilvl w:val="0"/>
          <w:numId w:val="45"/>
        </w:numPr>
        <w:shd w:val="clear" w:color="auto" w:fill="FFFFFF"/>
        <w:spacing w:after="0" w:line="240" w:lineRule="auto"/>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по функциональному обеспечению урока: методы устного изложения знаний учителем, методы закрепления изучаемого материала, методы самостоятельной работы учащихся по осмыслению и усвоению нового материала, методы учебной работы по применению знаний на практике и выработке умений и навыков, методы проверки и оценки знаний, умений и навыков;</w:t>
      </w:r>
    </w:p>
    <w:p w:rsidR="006976C1" w:rsidRPr="006976C1" w:rsidRDefault="006976C1" w:rsidP="006976C1">
      <w:pPr>
        <w:numPr>
          <w:ilvl w:val="0"/>
          <w:numId w:val="45"/>
        </w:numPr>
        <w:shd w:val="clear" w:color="auto" w:fill="FFFFFF"/>
        <w:spacing w:after="0" w:line="240" w:lineRule="auto"/>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по источникам познания – словесный, наглядный, практический;</w:t>
      </w:r>
    </w:p>
    <w:p w:rsidR="006976C1" w:rsidRPr="006976C1" w:rsidRDefault="006976C1" w:rsidP="006976C1">
      <w:pPr>
        <w:numPr>
          <w:ilvl w:val="0"/>
          <w:numId w:val="45"/>
        </w:numPr>
        <w:shd w:val="clear" w:color="auto" w:fill="FFFFFF"/>
        <w:spacing w:after="0" w:line="240" w:lineRule="auto"/>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lastRenderedPageBreak/>
        <w:t>по формированию структуры личности – методы формирования познания, методы формирования поведения, методы формирования чувств.</w:t>
      </w:r>
    </w:p>
    <w:p w:rsidR="006976C1" w:rsidRPr="006976C1" w:rsidRDefault="006976C1" w:rsidP="006976C1">
      <w:pPr>
        <w:shd w:val="clear" w:color="auto" w:fill="FFFFFF"/>
        <w:spacing w:after="0" w:line="240" w:lineRule="auto"/>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        В организации учебного процесса предусмотрен контроль за уровнем качества знаний учащихся в следующих формах:</w:t>
      </w:r>
    </w:p>
    <w:p w:rsidR="006976C1" w:rsidRPr="006976C1" w:rsidRDefault="006976C1" w:rsidP="006976C1">
      <w:pPr>
        <w:shd w:val="clear" w:color="auto" w:fill="FFFFFF"/>
        <w:spacing w:after="0" w:line="240" w:lineRule="auto"/>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 входной контроль – тестовая работа;</w:t>
      </w:r>
    </w:p>
    <w:p w:rsidR="006976C1" w:rsidRPr="006976C1" w:rsidRDefault="006976C1" w:rsidP="006976C1">
      <w:pPr>
        <w:shd w:val="clear" w:color="auto" w:fill="FFFFFF"/>
        <w:spacing w:after="0" w:line="240" w:lineRule="auto"/>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 промежуточный контроль – индивидуальные карточки,</w:t>
      </w:r>
    </w:p>
    <w:p w:rsidR="006976C1" w:rsidRPr="006976C1" w:rsidRDefault="006976C1" w:rsidP="006976C1">
      <w:pPr>
        <w:shd w:val="clear" w:color="auto" w:fill="FFFFFF"/>
        <w:spacing w:after="0" w:line="240" w:lineRule="auto"/>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                                                   диктанты (используется текст с ошибками),</w:t>
      </w:r>
    </w:p>
    <w:p w:rsidR="006976C1" w:rsidRPr="006976C1" w:rsidRDefault="006976C1" w:rsidP="006976C1">
      <w:pPr>
        <w:shd w:val="clear" w:color="auto" w:fill="FFFFFF"/>
        <w:spacing w:after="0" w:line="240" w:lineRule="auto"/>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                                    анализ схем, таблиц,</w:t>
      </w:r>
    </w:p>
    <w:p w:rsidR="006976C1" w:rsidRPr="006976C1" w:rsidRDefault="006976C1" w:rsidP="006976C1">
      <w:pPr>
        <w:shd w:val="clear" w:color="auto" w:fill="FFFFFF"/>
        <w:spacing w:after="0" w:line="240" w:lineRule="auto"/>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                                                   фронтальный устный опрос,</w:t>
      </w:r>
    </w:p>
    <w:p w:rsidR="006976C1" w:rsidRPr="006976C1" w:rsidRDefault="006976C1" w:rsidP="006976C1">
      <w:pPr>
        <w:shd w:val="clear" w:color="auto" w:fill="FFFFFF"/>
        <w:spacing w:after="0" w:line="240" w:lineRule="auto"/>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                                                   понятийные диктанты,</w:t>
      </w:r>
    </w:p>
    <w:p w:rsidR="006976C1" w:rsidRPr="006976C1" w:rsidRDefault="006976C1" w:rsidP="006976C1">
      <w:pPr>
        <w:shd w:val="clear" w:color="auto" w:fill="FFFFFF"/>
        <w:spacing w:after="0" w:line="240" w:lineRule="auto"/>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                                                   тематические тесты по изученному блоку;</w:t>
      </w:r>
    </w:p>
    <w:p w:rsidR="006976C1" w:rsidRPr="006976C1" w:rsidRDefault="006976C1" w:rsidP="006976C1">
      <w:pPr>
        <w:shd w:val="clear" w:color="auto" w:fill="FFFFFF"/>
        <w:spacing w:after="0" w:line="240" w:lineRule="auto"/>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 итоговый контроль – тестовая работа.</w:t>
      </w:r>
    </w:p>
    <w:p w:rsidR="006976C1" w:rsidRPr="006976C1" w:rsidRDefault="006976C1" w:rsidP="006976C1">
      <w:pPr>
        <w:numPr>
          <w:ilvl w:val="0"/>
          <w:numId w:val="46"/>
        </w:numPr>
        <w:spacing w:after="0" w:line="240" w:lineRule="auto"/>
        <w:ind w:left="1286"/>
        <w:rPr>
          <w:rFonts w:ascii="Calibri" w:eastAsia="Times New Roman" w:hAnsi="Calibri" w:cs="Calibri"/>
          <w:highlight w:val="lightGray"/>
          <w:lang w:eastAsia="ru-RU"/>
        </w:rPr>
      </w:pPr>
      <w:r w:rsidRPr="006976C1">
        <w:rPr>
          <w:rFonts w:ascii="Times New Roman" w:eastAsia="Times New Roman" w:hAnsi="Times New Roman" w:cs="Times New Roman"/>
          <w:color w:val="000000"/>
          <w:sz w:val="24"/>
          <w:szCs w:val="24"/>
          <w:lang w:eastAsia="ru-RU"/>
        </w:rPr>
        <w:t xml:space="preserve">Приёмы в учебной деятельности:  осознанное, творческое чтение художественных </w:t>
      </w:r>
      <w:r w:rsidRPr="006976C1">
        <w:rPr>
          <w:rFonts w:ascii="Times New Roman" w:eastAsia="Times New Roman" w:hAnsi="Times New Roman" w:cs="Times New Roman"/>
          <w:sz w:val="24"/>
          <w:szCs w:val="24"/>
          <w:lang w:eastAsia="ru-RU"/>
        </w:rPr>
        <w:t>произведений </w:t>
      </w:r>
      <w:r w:rsidRPr="006976C1">
        <w:rPr>
          <w:rFonts w:ascii="Times New Roman" w:eastAsia="Times New Roman" w:hAnsi="Times New Roman" w:cs="Times New Roman"/>
          <w:sz w:val="24"/>
          <w:szCs w:val="24"/>
          <w:highlight w:val="lightGray"/>
          <w:shd w:val="clear" w:color="auto" w:fill="FFFF00"/>
          <w:lang w:eastAsia="ru-RU"/>
        </w:rPr>
        <w:t>разных жанров;</w:t>
      </w:r>
    </w:p>
    <w:p w:rsidR="006976C1" w:rsidRPr="006976C1" w:rsidRDefault="006976C1" w:rsidP="006976C1">
      <w:pPr>
        <w:numPr>
          <w:ilvl w:val="0"/>
          <w:numId w:val="46"/>
        </w:numPr>
        <w:shd w:val="clear" w:color="auto" w:fill="FFFFFF"/>
        <w:spacing w:after="0" w:line="240" w:lineRule="auto"/>
        <w:ind w:left="1286"/>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выразительное чтение художественного текста;</w:t>
      </w:r>
    </w:p>
    <w:p w:rsidR="006976C1" w:rsidRPr="006976C1" w:rsidRDefault="006976C1" w:rsidP="006976C1">
      <w:pPr>
        <w:numPr>
          <w:ilvl w:val="0"/>
          <w:numId w:val="46"/>
        </w:numPr>
        <w:shd w:val="clear" w:color="auto" w:fill="FFFFFF"/>
        <w:spacing w:after="0" w:line="240" w:lineRule="auto"/>
        <w:ind w:left="1286"/>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различные виды пересказа (подробный, краткий, выборочный, с элементами комментария, с творческим заданием);</w:t>
      </w:r>
    </w:p>
    <w:p w:rsidR="006976C1" w:rsidRPr="006976C1" w:rsidRDefault="006976C1" w:rsidP="006976C1">
      <w:pPr>
        <w:numPr>
          <w:ilvl w:val="0"/>
          <w:numId w:val="46"/>
        </w:numPr>
        <w:shd w:val="clear" w:color="auto" w:fill="FFFFFF"/>
        <w:spacing w:after="0" w:line="240" w:lineRule="auto"/>
        <w:ind w:left="1286"/>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ответы на вопросы, раскрывающие знание и понимание текста произведения;</w:t>
      </w:r>
    </w:p>
    <w:p w:rsidR="006976C1" w:rsidRPr="006976C1" w:rsidRDefault="006976C1" w:rsidP="006976C1">
      <w:pPr>
        <w:numPr>
          <w:ilvl w:val="0"/>
          <w:numId w:val="46"/>
        </w:numPr>
        <w:shd w:val="clear" w:color="auto" w:fill="FFFFFF"/>
        <w:spacing w:after="0" w:line="240" w:lineRule="auto"/>
        <w:ind w:left="1286"/>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заучивание наизусть стихотворных и прозаических текстов;</w:t>
      </w:r>
    </w:p>
    <w:p w:rsidR="006976C1" w:rsidRPr="006976C1" w:rsidRDefault="006976C1" w:rsidP="006976C1">
      <w:pPr>
        <w:numPr>
          <w:ilvl w:val="0"/>
          <w:numId w:val="46"/>
        </w:numPr>
        <w:shd w:val="clear" w:color="auto" w:fill="FFFFFF"/>
        <w:spacing w:after="0" w:line="240" w:lineRule="auto"/>
        <w:ind w:left="1286"/>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анализ и интерпретация произведения;</w:t>
      </w:r>
    </w:p>
    <w:p w:rsidR="006976C1" w:rsidRPr="006976C1" w:rsidRDefault="006976C1" w:rsidP="006976C1">
      <w:pPr>
        <w:numPr>
          <w:ilvl w:val="0"/>
          <w:numId w:val="46"/>
        </w:numPr>
        <w:shd w:val="clear" w:color="auto" w:fill="FFFFFF"/>
        <w:spacing w:after="0" w:line="240" w:lineRule="auto"/>
        <w:ind w:left="1286"/>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составление планов и написание отзывов о произведениях;</w:t>
      </w:r>
    </w:p>
    <w:p w:rsidR="006976C1" w:rsidRPr="006976C1" w:rsidRDefault="006976C1" w:rsidP="006976C1">
      <w:pPr>
        <w:numPr>
          <w:ilvl w:val="0"/>
          <w:numId w:val="46"/>
        </w:numPr>
        <w:shd w:val="clear" w:color="auto" w:fill="FFFFFF"/>
        <w:spacing w:after="0" w:line="240" w:lineRule="auto"/>
        <w:ind w:left="1286"/>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написание сочинений по литературным произведениям и на основе жизненных впечатлений;</w:t>
      </w:r>
    </w:p>
    <w:p w:rsidR="006976C1" w:rsidRPr="006976C1" w:rsidRDefault="006976C1" w:rsidP="006976C1">
      <w:pPr>
        <w:numPr>
          <w:ilvl w:val="0"/>
          <w:numId w:val="46"/>
        </w:numPr>
        <w:shd w:val="clear" w:color="auto" w:fill="FFFFFF"/>
        <w:spacing w:after="0" w:line="240" w:lineRule="auto"/>
        <w:ind w:left="1286"/>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целенаправленный поиск информации на основе знания ее источников и умения работать с ними;</w:t>
      </w:r>
    </w:p>
    <w:p w:rsidR="006976C1" w:rsidRPr="006976C1" w:rsidRDefault="006976C1" w:rsidP="006976C1">
      <w:pPr>
        <w:numPr>
          <w:ilvl w:val="0"/>
          <w:numId w:val="46"/>
        </w:numPr>
        <w:shd w:val="clear" w:color="auto" w:fill="FFFFFF"/>
        <w:spacing w:after="0" w:line="240" w:lineRule="auto"/>
        <w:ind w:left="1286"/>
        <w:rPr>
          <w:rFonts w:ascii="Calibri" w:eastAsia="Times New Roman" w:hAnsi="Calibri" w:cs="Calibri"/>
          <w:color w:val="000000"/>
          <w:lang w:eastAsia="ru-RU"/>
        </w:rPr>
      </w:pPr>
      <w:r w:rsidRPr="006976C1">
        <w:rPr>
          <w:rFonts w:ascii="Times New Roman" w:eastAsia="Times New Roman" w:hAnsi="Times New Roman" w:cs="Times New Roman"/>
          <w:color w:val="000000"/>
          <w:sz w:val="24"/>
          <w:szCs w:val="24"/>
          <w:lang w:eastAsia="ru-RU"/>
        </w:rPr>
        <w:t>индивидуальная и коллективная проектная деятельность.</w:t>
      </w:r>
    </w:p>
    <w:p w:rsidR="006976C1" w:rsidRPr="006976C1" w:rsidRDefault="006976C1" w:rsidP="006976C1">
      <w:pPr>
        <w:shd w:val="clear" w:color="auto" w:fill="FFFFFF"/>
        <w:spacing w:after="150" w:line="240" w:lineRule="auto"/>
        <w:ind w:left="720"/>
        <w:rPr>
          <w:rFonts w:ascii="Times New Roman" w:eastAsia="Times New Roman" w:hAnsi="Times New Roman" w:cs="Times New Roman"/>
          <w:color w:val="000000"/>
          <w:sz w:val="24"/>
          <w:szCs w:val="24"/>
          <w:lang w:eastAsia="ru-RU"/>
        </w:rPr>
      </w:pPr>
    </w:p>
    <w:p w:rsidR="006976C1" w:rsidRPr="006976C1" w:rsidRDefault="006976C1" w:rsidP="006976C1">
      <w:pPr>
        <w:shd w:val="clear" w:color="auto" w:fill="FFFFFF"/>
        <w:spacing w:after="150" w:line="240" w:lineRule="auto"/>
        <w:ind w:left="720"/>
        <w:jc w:val="center"/>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b/>
          <w:bCs/>
          <w:color w:val="000000"/>
          <w:sz w:val="24"/>
          <w:szCs w:val="24"/>
          <w:lang w:eastAsia="ru-RU"/>
        </w:rPr>
        <w:t>Произведения для заучивания наизусть:</w:t>
      </w:r>
    </w:p>
    <w:p w:rsidR="006976C1" w:rsidRPr="006976C1" w:rsidRDefault="006976C1" w:rsidP="006976C1">
      <w:pPr>
        <w:numPr>
          <w:ilvl w:val="0"/>
          <w:numId w:val="46"/>
        </w:num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Исторические песни. О Пугачеве, Ермаке (на выбор)</w:t>
      </w:r>
    </w:p>
    <w:p w:rsidR="006976C1" w:rsidRPr="006976C1" w:rsidRDefault="006976C1" w:rsidP="006976C1">
      <w:pPr>
        <w:numPr>
          <w:ilvl w:val="0"/>
          <w:numId w:val="46"/>
        </w:num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А.С.Пушкин. Капитанская дочка (отрывок)</w:t>
      </w:r>
    </w:p>
    <w:p w:rsidR="006976C1" w:rsidRPr="006976C1" w:rsidRDefault="006976C1" w:rsidP="006976C1">
      <w:pPr>
        <w:numPr>
          <w:ilvl w:val="0"/>
          <w:numId w:val="46"/>
        </w:num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М.Ю.Лермонтов. Мцыри (отрывки по выбору учащихся)</w:t>
      </w:r>
    </w:p>
    <w:p w:rsidR="006976C1" w:rsidRPr="006976C1" w:rsidRDefault="006976C1" w:rsidP="006976C1">
      <w:pPr>
        <w:numPr>
          <w:ilvl w:val="0"/>
          <w:numId w:val="46"/>
        </w:num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Н.В.Гоголь. Ревизор (монолог одного из героев на выбор)</w:t>
      </w:r>
    </w:p>
    <w:p w:rsidR="006976C1" w:rsidRPr="006976C1" w:rsidRDefault="006976C1" w:rsidP="006976C1">
      <w:pPr>
        <w:numPr>
          <w:ilvl w:val="0"/>
          <w:numId w:val="46"/>
        </w:num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Л.Н.Толстой. После бала (отрывок на выбор)</w:t>
      </w:r>
    </w:p>
    <w:p w:rsidR="006976C1" w:rsidRPr="006976C1" w:rsidRDefault="006976C1" w:rsidP="006976C1">
      <w:pPr>
        <w:numPr>
          <w:ilvl w:val="0"/>
          <w:numId w:val="46"/>
        </w:num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А.Т.Твардовский. Василий Теркин (отрывок на выбор)</w:t>
      </w:r>
    </w:p>
    <w:p w:rsidR="006976C1" w:rsidRPr="006976C1" w:rsidRDefault="006976C1" w:rsidP="006976C1">
      <w:pPr>
        <w:numPr>
          <w:ilvl w:val="0"/>
          <w:numId w:val="46"/>
        </w:num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О Родине и родной природе 2-3 стихотворения на выбор)</w:t>
      </w:r>
    </w:p>
    <w:p w:rsidR="006976C1" w:rsidRPr="006976C1" w:rsidRDefault="006976C1" w:rsidP="006976C1">
      <w:pPr>
        <w:shd w:val="clear" w:color="auto" w:fill="FFFFFF"/>
        <w:spacing w:after="150" w:line="240" w:lineRule="auto"/>
        <w:ind w:left="720"/>
        <w:rPr>
          <w:rFonts w:ascii="Times New Roman" w:eastAsia="Times New Roman" w:hAnsi="Times New Roman" w:cs="Times New Roman"/>
          <w:color w:val="000000"/>
          <w:sz w:val="24"/>
          <w:szCs w:val="24"/>
          <w:lang w:eastAsia="ru-RU"/>
        </w:rPr>
      </w:pPr>
    </w:p>
    <w:p w:rsidR="006976C1" w:rsidRPr="006976C1" w:rsidRDefault="006976C1" w:rsidP="006976C1">
      <w:pPr>
        <w:shd w:val="clear" w:color="auto" w:fill="FFFFFF"/>
        <w:spacing w:after="150" w:line="240" w:lineRule="auto"/>
        <w:ind w:left="720"/>
        <w:jc w:val="center"/>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b/>
          <w:bCs/>
          <w:color w:val="000000"/>
          <w:sz w:val="24"/>
          <w:szCs w:val="24"/>
          <w:lang w:eastAsia="ru-RU"/>
        </w:rPr>
        <w:lastRenderedPageBreak/>
        <w:t>Основные теоретико-литературные понятия:</w:t>
      </w:r>
    </w:p>
    <w:p w:rsidR="006976C1" w:rsidRPr="006976C1" w:rsidRDefault="006976C1" w:rsidP="006976C1">
      <w:pPr>
        <w:numPr>
          <w:ilvl w:val="0"/>
          <w:numId w:val="46"/>
        </w:num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 Художественная литература как искусство слова.</w:t>
      </w:r>
    </w:p>
    <w:p w:rsidR="006976C1" w:rsidRPr="006976C1" w:rsidRDefault="006976C1" w:rsidP="006976C1">
      <w:pPr>
        <w:numPr>
          <w:ilvl w:val="0"/>
          <w:numId w:val="46"/>
        </w:num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 Художественный образ.</w:t>
      </w:r>
    </w:p>
    <w:p w:rsidR="006976C1" w:rsidRPr="006976C1" w:rsidRDefault="006976C1" w:rsidP="006976C1">
      <w:pPr>
        <w:numPr>
          <w:ilvl w:val="0"/>
          <w:numId w:val="46"/>
        </w:num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 Фольклор. Жанры фольклора.</w:t>
      </w:r>
    </w:p>
    <w:p w:rsidR="006976C1" w:rsidRPr="006976C1" w:rsidRDefault="006976C1" w:rsidP="006976C1">
      <w:pPr>
        <w:numPr>
          <w:ilvl w:val="0"/>
          <w:numId w:val="46"/>
        </w:num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 Литературные роды и жанры.</w:t>
      </w:r>
    </w:p>
    <w:p w:rsidR="006976C1" w:rsidRPr="006976C1" w:rsidRDefault="006976C1" w:rsidP="006976C1">
      <w:pPr>
        <w:numPr>
          <w:ilvl w:val="0"/>
          <w:numId w:val="46"/>
        </w:num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 Основные литературные направления: классицизм, сентиментализм, романтизм, реализм.</w:t>
      </w:r>
    </w:p>
    <w:p w:rsidR="006976C1" w:rsidRPr="006976C1" w:rsidRDefault="006976C1" w:rsidP="006976C1">
      <w:pPr>
        <w:numPr>
          <w:ilvl w:val="0"/>
          <w:numId w:val="46"/>
        </w:num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 Форма и содержание литературного произведения: тема, идея, проблематика, сюжет, композиция; стадии развития действия: экспозиция, завязка, кульминация, развязка, эпилог; лирическое отступление; конфликт; система образов, образ автора, автор-повествователь, литературный герой, лирический герой, герой-повествователь.</w:t>
      </w:r>
    </w:p>
    <w:p w:rsidR="006976C1" w:rsidRPr="006976C1" w:rsidRDefault="006976C1" w:rsidP="006976C1">
      <w:pPr>
        <w:numPr>
          <w:ilvl w:val="0"/>
          <w:numId w:val="46"/>
        </w:num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 Язык художественного произведения. Изобразительно-выразительные средства в художественном произведении: эпитет, метафора, сравнение. Гипербола. Аллегория.</w:t>
      </w:r>
    </w:p>
    <w:p w:rsidR="006976C1" w:rsidRPr="006976C1" w:rsidRDefault="006976C1" w:rsidP="006976C1">
      <w:pPr>
        <w:numPr>
          <w:ilvl w:val="0"/>
          <w:numId w:val="46"/>
        </w:num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 Проза и поэзия. Основы стихосложения: стихотворный размер, ритм, рифма, строфа.</w:t>
      </w:r>
    </w:p>
    <w:p w:rsidR="006976C1" w:rsidRPr="006976C1" w:rsidRDefault="006976C1" w:rsidP="006976C1">
      <w:pPr>
        <w:spacing w:after="0" w:line="240" w:lineRule="auto"/>
        <w:ind w:left="720"/>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 xml:space="preserve"> </w:t>
      </w:r>
      <w:r w:rsidRPr="006976C1">
        <w:rPr>
          <w:rFonts w:ascii="Times New Roman" w:eastAsia="Times New Roman" w:hAnsi="Times New Roman" w:cs="Times New Roman"/>
          <w:b/>
          <w:sz w:val="24"/>
          <w:szCs w:val="24"/>
          <w:lang w:eastAsia="ru-RU"/>
        </w:rPr>
        <w:br w:type="page"/>
      </w:r>
    </w:p>
    <w:p w:rsidR="006976C1" w:rsidRPr="006976C1" w:rsidRDefault="006976C1" w:rsidP="006976C1">
      <w:pPr>
        <w:widowControl w:val="0"/>
        <w:autoSpaceDE w:val="0"/>
        <w:autoSpaceDN w:val="0"/>
        <w:adjustRightInd w:val="0"/>
        <w:spacing w:after="0" w:line="240" w:lineRule="auto"/>
        <w:ind w:left="567"/>
        <w:jc w:val="center"/>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lastRenderedPageBreak/>
        <w:t>Календарно-тематическое планирование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10048"/>
        <w:gridCol w:w="2029"/>
        <w:gridCol w:w="2224"/>
      </w:tblGrid>
      <w:tr w:rsidR="006976C1" w:rsidRPr="006976C1" w:rsidTr="00A31793">
        <w:trPr>
          <w:cantSplit/>
        </w:trPr>
        <w:tc>
          <w:tcPr>
            <w:tcW w:w="299" w:type="pct"/>
            <w:vMerge w:val="restart"/>
            <w:vAlign w:val="center"/>
          </w:tcPr>
          <w:p w:rsidR="006976C1" w:rsidRPr="006976C1" w:rsidRDefault="006976C1" w:rsidP="006976C1">
            <w:pPr>
              <w:spacing w:after="0" w:line="240" w:lineRule="auto"/>
              <w:jc w:val="center"/>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w:t>
            </w:r>
          </w:p>
        </w:tc>
        <w:tc>
          <w:tcPr>
            <w:tcW w:w="3303" w:type="pct"/>
            <w:vMerge w:val="restart"/>
            <w:vAlign w:val="center"/>
          </w:tcPr>
          <w:p w:rsidR="006976C1" w:rsidRPr="006976C1" w:rsidRDefault="006976C1" w:rsidP="006976C1">
            <w:pPr>
              <w:spacing w:after="0" w:line="240" w:lineRule="auto"/>
              <w:jc w:val="center"/>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Тема</w:t>
            </w:r>
          </w:p>
        </w:tc>
        <w:tc>
          <w:tcPr>
            <w:tcW w:w="1398" w:type="pct"/>
            <w:gridSpan w:val="2"/>
            <w:vAlign w:val="center"/>
          </w:tcPr>
          <w:p w:rsidR="006976C1" w:rsidRPr="006976C1" w:rsidRDefault="006976C1" w:rsidP="006976C1">
            <w:pPr>
              <w:spacing w:after="0" w:line="240" w:lineRule="auto"/>
              <w:jc w:val="center"/>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Кол-во часов</w:t>
            </w:r>
          </w:p>
        </w:tc>
      </w:tr>
      <w:tr w:rsidR="006976C1" w:rsidRPr="006976C1" w:rsidTr="00A31793">
        <w:trPr>
          <w:cantSplit/>
        </w:trPr>
        <w:tc>
          <w:tcPr>
            <w:tcW w:w="299" w:type="pct"/>
            <w:vMerge/>
            <w:vAlign w:val="center"/>
          </w:tcPr>
          <w:p w:rsidR="006976C1" w:rsidRPr="006976C1" w:rsidRDefault="006976C1" w:rsidP="006976C1">
            <w:pPr>
              <w:spacing w:after="0" w:line="240" w:lineRule="auto"/>
              <w:jc w:val="center"/>
              <w:rPr>
                <w:rFonts w:ascii="Times New Roman" w:eastAsia="Times New Roman" w:hAnsi="Times New Roman" w:cs="Times New Roman"/>
                <w:b/>
                <w:sz w:val="24"/>
                <w:szCs w:val="24"/>
                <w:lang w:eastAsia="ru-RU"/>
              </w:rPr>
            </w:pPr>
          </w:p>
        </w:tc>
        <w:tc>
          <w:tcPr>
            <w:tcW w:w="3303" w:type="pct"/>
            <w:vMerge/>
            <w:vAlign w:val="center"/>
          </w:tcPr>
          <w:p w:rsidR="006976C1" w:rsidRPr="006976C1" w:rsidRDefault="006976C1" w:rsidP="006976C1">
            <w:pPr>
              <w:spacing w:after="0" w:line="240" w:lineRule="auto"/>
              <w:jc w:val="center"/>
              <w:rPr>
                <w:rFonts w:ascii="Times New Roman" w:eastAsia="Times New Roman" w:hAnsi="Times New Roman" w:cs="Times New Roman"/>
                <w:b/>
                <w:sz w:val="24"/>
                <w:szCs w:val="24"/>
                <w:lang w:eastAsia="ru-RU"/>
              </w:rPr>
            </w:pPr>
          </w:p>
        </w:tc>
        <w:tc>
          <w:tcPr>
            <w:tcW w:w="667" w:type="pct"/>
            <w:vAlign w:val="center"/>
          </w:tcPr>
          <w:p w:rsidR="006976C1" w:rsidRPr="006976C1" w:rsidRDefault="006976C1" w:rsidP="006976C1">
            <w:pPr>
              <w:spacing w:after="0" w:line="240" w:lineRule="auto"/>
              <w:jc w:val="center"/>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По плану</w:t>
            </w:r>
          </w:p>
        </w:tc>
        <w:tc>
          <w:tcPr>
            <w:tcW w:w="731" w:type="pct"/>
            <w:vAlign w:val="center"/>
          </w:tcPr>
          <w:p w:rsidR="006976C1" w:rsidRPr="006976C1" w:rsidRDefault="006976C1" w:rsidP="006976C1">
            <w:pPr>
              <w:spacing w:after="0" w:line="240" w:lineRule="auto"/>
              <w:jc w:val="center"/>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Фактически</w:t>
            </w:r>
          </w:p>
        </w:tc>
      </w:tr>
      <w:tr w:rsidR="006976C1" w:rsidRPr="006976C1" w:rsidTr="00A31793">
        <w:trPr>
          <w:cantSplit/>
        </w:trPr>
        <w:tc>
          <w:tcPr>
            <w:tcW w:w="5000" w:type="pct"/>
            <w:gridSpan w:val="4"/>
          </w:tcPr>
          <w:p w:rsidR="006976C1" w:rsidRPr="006976C1" w:rsidRDefault="006976C1" w:rsidP="006976C1">
            <w:pPr>
              <w:spacing w:after="0" w:line="240" w:lineRule="auto"/>
              <w:jc w:val="center"/>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ВВЕДЕНИЕ (1 Ч.)</w:t>
            </w: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1.</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 xml:space="preserve">Введение. Русская литература и история. Интерес русских писателей к историческому прошлому своего народа. </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5000" w:type="pct"/>
            <w:gridSpan w:val="4"/>
          </w:tcPr>
          <w:p w:rsidR="006976C1" w:rsidRPr="006976C1" w:rsidRDefault="006976C1" w:rsidP="006976C1">
            <w:pPr>
              <w:spacing w:after="0" w:line="240" w:lineRule="auto"/>
              <w:jc w:val="center"/>
              <w:rPr>
                <w:rFonts w:ascii="Times New Roman" w:eastAsia="Times New Roman" w:hAnsi="Times New Roman" w:cs="Times New Roman"/>
                <w:b/>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2.</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 xml:space="preserve">Устное народное творчество. Отражение жизни народа в фольклорных песнях, частушках, преданиях. Особенности художественной формы фольклорных произведений. </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3.</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Предания «О Пугачеве», «О покорении Сибири Ермаком». Особенности их содержания и художественной формы.</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5000" w:type="pct"/>
            <w:gridSpan w:val="4"/>
          </w:tcPr>
          <w:p w:rsidR="006976C1" w:rsidRPr="006976C1" w:rsidRDefault="006976C1" w:rsidP="006976C1">
            <w:pPr>
              <w:spacing w:after="0" w:line="240" w:lineRule="auto"/>
              <w:jc w:val="center"/>
              <w:rPr>
                <w:rFonts w:ascii="Times New Roman" w:eastAsia="Times New Roman" w:hAnsi="Times New Roman" w:cs="Times New Roman"/>
                <w:b/>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4.</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Развитие представлений о древнерусской литературе. Житийная литература как  жанр. Житие Александра Невского. Особенности содержания и формы произведения.</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 xml:space="preserve">5. </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«Шемякин суд» как сатирическое произведение 18 века.</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5000" w:type="pct"/>
            <w:gridSpan w:val="4"/>
          </w:tcPr>
          <w:p w:rsidR="006976C1" w:rsidRPr="006976C1" w:rsidRDefault="006976C1" w:rsidP="006976C1">
            <w:pPr>
              <w:spacing w:after="0" w:line="240" w:lineRule="auto"/>
              <w:jc w:val="center"/>
              <w:rPr>
                <w:rFonts w:ascii="Times New Roman" w:eastAsia="Times New Roman" w:hAnsi="Times New Roman" w:cs="Times New Roman"/>
                <w:b/>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6.</w:t>
            </w:r>
          </w:p>
        </w:tc>
        <w:tc>
          <w:tcPr>
            <w:tcW w:w="3303" w:type="pct"/>
          </w:tcPr>
          <w:p w:rsidR="006976C1" w:rsidRPr="006976C1" w:rsidRDefault="006976C1" w:rsidP="006976C1">
            <w:pPr>
              <w:spacing w:after="0" w:line="240" w:lineRule="auto"/>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 xml:space="preserve">Понятие о классицизме. </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7.</w:t>
            </w:r>
          </w:p>
        </w:tc>
        <w:tc>
          <w:tcPr>
            <w:tcW w:w="3303" w:type="pct"/>
          </w:tcPr>
          <w:p w:rsidR="006976C1" w:rsidRPr="006976C1" w:rsidRDefault="006976C1" w:rsidP="006976C1">
            <w:pPr>
              <w:spacing w:after="0" w:line="240" w:lineRule="auto"/>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Д.И. Фонвизин «Недоросль» (сцены). Сатирическая направленность комедии.</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8.</w:t>
            </w:r>
          </w:p>
        </w:tc>
        <w:tc>
          <w:tcPr>
            <w:tcW w:w="3303" w:type="pct"/>
          </w:tcPr>
          <w:p w:rsidR="006976C1" w:rsidRPr="006976C1" w:rsidRDefault="006976C1" w:rsidP="006976C1">
            <w:pPr>
              <w:spacing w:after="0" w:line="240" w:lineRule="auto"/>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Проблемы воспитания истинного гражданина в комедии «Недоросль».</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5000" w:type="pct"/>
            <w:gridSpan w:val="4"/>
          </w:tcPr>
          <w:p w:rsidR="006976C1" w:rsidRPr="006976C1" w:rsidRDefault="006976C1" w:rsidP="006976C1">
            <w:pPr>
              <w:spacing w:after="0" w:line="240" w:lineRule="auto"/>
              <w:jc w:val="center"/>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ИЗ РУССКОЙ ЛИТЕРАТУРЫ 19 ВЕКА (35 Ч.)</w:t>
            </w:r>
          </w:p>
        </w:tc>
      </w:tr>
      <w:tr w:rsidR="006976C1" w:rsidRPr="006976C1" w:rsidTr="00A31793">
        <w:tc>
          <w:tcPr>
            <w:tcW w:w="5000" w:type="pct"/>
            <w:gridSpan w:val="4"/>
          </w:tcPr>
          <w:p w:rsidR="006976C1" w:rsidRPr="006976C1" w:rsidRDefault="006976C1" w:rsidP="006976C1">
            <w:pPr>
              <w:spacing w:after="0" w:line="240" w:lineRule="auto"/>
              <w:jc w:val="center"/>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Иван Андреевич Крылов (1 ч.)</w:t>
            </w: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 xml:space="preserve">9. </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И.А. Крылов. Слово о баснописце. Басни «Лягушки, просящие царя», «Обоз». Их историческая основа.</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5000" w:type="pct"/>
            <w:gridSpan w:val="4"/>
          </w:tcPr>
          <w:p w:rsidR="006976C1" w:rsidRPr="006976C1" w:rsidRDefault="006976C1" w:rsidP="006976C1">
            <w:pPr>
              <w:spacing w:after="0" w:line="240" w:lineRule="auto"/>
              <w:jc w:val="center"/>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Кондратий Федорович Рылеев (1 ч.)</w:t>
            </w: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10.</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К.Ф. Рылеев. Слово о поэте. Понятие о думе. Дума К.Ф. Рылеева «Смерть Ермака».  Историческая  тема  в произведении.</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5000" w:type="pct"/>
            <w:gridSpan w:val="4"/>
          </w:tcPr>
          <w:p w:rsidR="006976C1" w:rsidRPr="006976C1" w:rsidRDefault="006976C1" w:rsidP="006976C1">
            <w:pPr>
              <w:spacing w:after="0" w:line="240" w:lineRule="auto"/>
              <w:jc w:val="center"/>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Александр Сергеевич Пушкин (6 ч. + 2 ч.)</w:t>
            </w: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11.</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А.С. Пушкин и история. Историческая тема в творчестве А.С. Пушкина (на основе ранее изученного). История создания романа А.С. Пушкина «Капитанская дочка».</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12</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А.С. Пушкин. «Капитанская дочка». Образ героя-рассказчика.  Гринев в начале жизненного пути. Проблема чести в романе.</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13</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 xml:space="preserve">История испытаний героя романа Петра Гринева. Первая встреча с Пугачевым. Гринев в Белогорской крепости: «простое величие простых людей». </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14.</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Гринев и Швабрин: две личности, две судьбы</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15.</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 xml:space="preserve">Тема личности и истории в романе А.С. Пушкина «Капитанская дочка». Пугачев и Гринев. </w:t>
            </w:r>
            <w:r w:rsidRPr="006976C1">
              <w:rPr>
                <w:rFonts w:ascii="Times New Roman" w:eastAsia="Times New Roman" w:hAnsi="Times New Roman" w:cs="Times New Roman"/>
                <w:sz w:val="24"/>
                <w:szCs w:val="24"/>
                <w:lang w:eastAsia="ru-RU"/>
              </w:rPr>
              <w:lastRenderedPageBreak/>
              <w:t>История трех встреч. Сложность и неоднозначность образа Пугачева. Народное восстание в авторской оценке.</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lastRenderedPageBreak/>
              <w:t>16.</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Маша Миронова — нравственный идеал А.С. Пушкина. Испытание любовью главных героев романа. Тема милосердия в романе.</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17.</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b/>
                <w:sz w:val="24"/>
                <w:szCs w:val="24"/>
                <w:lang w:eastAsia="ru-RU"/>
              </w:rPr>
              <w:t>РР</w:t>
            </w:r>
            <w:r w:rsidRPr="006976C1">
              <w:rPr>
                <w:rFonts w:ascii="Times New Roman" w:eastAsia="Times New Roman" w:hAnsi="Times New Roman" w:cs="Times New Roman"/>
                <w:sz w:val="24"/>
                <w:szCs w:val="24"/>
                <w:lang w:eastAsia="ru-RU"/>
              </w:rPr>
              <w:t xml:space="preserve"> Подготовка к домашнему сочинению: «Проблемы чести и милосердия в романе А.С. Пушкина «Капитанская дочка», «Гринев и Швабрин: путь чести и бесчестья», «Маша Миронова — нравственный идеал А.С. Пушкина», «Пугачев: волк или человек», «Нравственные уроки романа А.С. Пушкина «Капитанская дочка».</w:t>
            </w:r>
          </w:p>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i/>
                <w:sz w:val="24"/>
                <w:szCs w:val="24"/>
                <w:lang w:eastAsia="ru-RU"/>
              </w:rPr>
              <w:t>Внеклассное чтение. А.С.Пушкин «Пиковая дама». Проблема человека и судьбы</w:t>
            </w:r>
            <w:r w:rsidRPr="006976C1">
              <w:rPr>
                <w:rFonts w:ascii="Times New Roman" w:eastAsia="Times New Roman" w:hAnsi="Times New Roman" w:cs="Times New Roman"/>
                <w:sz w:val="24"/>
                <w:szCs w:val="24"/>
                <w:lang w:eastAsia="ru-RU"/>
              </w:rPr>
              <w:t>.</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18.</w:t>
            </w:r>
          </w:p>
        </w:tc>
        <w:tc>
          <w:tcPr>
            <w:tcW w:w="3303" w:type="pct"/>
          </w:tcPr>
          <w:p w:rsidR="006976C1" w:rsidRPr="006976C1" w:rsidRDefault="006976C1" w:rsidP="006976C1">
            <w:pPr>
              <w:spacing w:after="0" w:line="240" w:lineRule="auto"/>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«У литературной карты Татарстана». В гостиной у А.А.Фукс. Письмо как литературный жанр.</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19.</w:t>
            </w:r>
          </w:p>
        </w:tc>
        <w:tc>
          <w:tcPr>
            <w:tcW w:w="3303" w:type="pct"/>
          </w:tcPr>
          <w:p w:rsidR="006976C1" w:rsidRPr="006976C1" w:rsidRDefault="006976C1" w:rsidP="006976C1">
            <w:pPr>
              <w:spacing w:after="0" w:line="240" w:lineRule="auto"/>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«У литературной карты Татарстана». Судьба женщины-война Н.Дурова «Записки кавалерист-девицы». Внеклассное чтение.</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5000" w:type="pct"/>
            <w:gridSpan w:val="4"/>
          </w:tcPr>
          <w:p w:rsidR="006976C1" w:rsidRPr="006976C1" w:rsidRDefault="006976C1" w:rsidP="006976C1">
            <w:pPr>
              <w:spacing w:after="0" w:line="240" w:lineRule="auto"/>
              <w:jc w:val="center"/>
              <w:rPr>
                <w:rFonts w:ascii="Times New Roman" w:eastAsia="Times New Roman" w:hAnsi="Times New Roman" w:cs="Times New Roman"/>
                <w:b/>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20</w:t>
            </w:r>
          </w:p>
        </w:tc>
        <w:tc>
          <w:tcPr>
            <w:tcW w:w="3303" w:type="pct"/>
          </w:tcPr>
          <w:p w:rsidR="006976C1" w:rsidRPr="006976C1" w:rsidRDefault="006976C1" w:rsidP="006976C1">
            <w:pPr>
              <w:spacing w:after="0" w:line="240" w:lineRule="auto"/>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М.Ю. Лермонтов и история. Историческая тема в творчестве М.Ю. Лермонтова (обобщение ранее изученного).</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21</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 xml:space="preserve">Поэма М.Ю. Лермонтова «Мцыри». Мцыри как романтический герой. Его характер и трагическая судьба. Отношение автора к герою. </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22</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Прославление свободы  в поэме как абсолютной ценности романтизма. Реальное и идеальное в поэме. Роль описаний природы в произведении.</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23</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b/>
                <w:sz w:val="24"/>
                <w:szCs w:val="24"/>
                <w:lang w:eastAsia="ru-RU"/>
              </w:rPr>
              <w:t>РР</w:t>
            </w:r>
            <w:r w:rsidRPr="006976C1">
              <w:rPr>
                <w:rFonts w:ascii="Times New Roman" w:eastAsia="Times New Roman" w:hAnsi="Times New Roman" w:cs="Times New Roman"/>
                <w:sz w:val="24"/>
                <w:szCs w:val="24"/>
                <w:lang w:eastAsia="ru-RU"/>
              </w:rPr>
              <w:t xml:space="preserve"> Подготовка к сочинению- ответу на проблемный вопрос: </w:t>
            </w:r>
          </w:p>
          <w:p w:rsidR="006976C1" w:rsidRPr="006976C1" w:rsidRDefault="006976C1" w:rsidP="006976C1">
            <w:pPr>
              <w:numPr>
                <w:ilvl w:val="0"/>
                <w:numId w:val="42"/>
              </w:num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Какова роль эпизода «Встреча с грузинкой», «Бой с барсом»? (по выбору).</w:t>
            </w:r>
          </w:p>
          <w:p w:rsidR="006976C1" w:rsidRPr="006976C1" w:rsidRDefault="006976C1" w:rsidP="006976C1">
            <w:pPr>
              <w:numPr>
                <w:ilvl w:val="0"/>
                <w:numId w:val="42"/>
              </w:num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Можно ли назвать Мцыри романтическим героем?</w:t>
            </w:r>
          </w:p>
          <w:p w:rsidR="006976C1" w:rsidRPr="006976C1" w:rsidRDefault="006976C1" w:rsidP="006976C1">
            <w:pPr>
              <w:numPr>
                <w:ilvl w:val="0"/>
                <w:numId w:val="42"/>
              </w:num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 xml:space="preserve">Почему историю Мцыри автор излагает в форме исповеди? </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5000" w:type="pct"/>
            <w:gridSpan w:val="4"/>
          </w:tcPr>
          <w:p w:rsidR="006976C1" w:rsidRPr="006976C1" w:rsidRDefault="006976C1" w:rsidP="006976C1">
            <w:pPr>
              <w:spacing w:after="0" w:line="240" w:lineRule="auto"/>
              <w:jc w:val="center"/>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Николай Васильевич Гоголь (8 ч. + 1 ч.)</w:t>
            </w: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24</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Н.В. Гоголь. Слово о писателе. Комедия «Ревизор». История создания комедии и ее первой постановки.</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25</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 xml:space="preserve">«Боже, как грустна наша Россия…» Русская действительность в картинах города </w:t>
            </w:r>
            <w:r w:rsidRPr="006976C1">
              <w:rPr>
                <w:rFonts w:ascii="Times New Roman" w:eastAsia="Times New Roman" w:hAnsi="Times New Roman" w:cs="Times New Roman"/>
                <w:sz w:val="24"/>
                <w:szCs w:val="24"/>
                <w:lang w:val="en-US" w:eastAsia="ru-RU"/>
              </w:rPr>
              <w:t>N</w:t>
            </w:r>
            <w:r w:rsidRPr="006976C1">
              <w:rPr>
                <w:rFonts w:ascii="Times New Roman" w:eastAsia="Times New Roman" w:hAnsi="Times New Roman" w:cs="Times New Roman"/>
                <w:sz w:val="24"/>
                <w:szCs w:val="24"/>
                <w:lang w:eastAsia="ru-RU"/>
              </w:rPr>
              <w:t>.</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26</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Разоблачение пороков чиновничества в пьесе. Приемы сатирического изображения чиновников.</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27</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 xml:space="preserve">Хлестаков: тайна превращения  «фитюльки» в «значительное лицо». Понятие о миражной интриге. Характер главного героя и средства его создания. </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28</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Хлестаковщина как нравственное явление. Роль и смысл финальной сцены комедии Н.В. Гоголя.</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29</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b/>
                <w:sz w:val="24"/>
                <w:szCs w:val="24"/>
                <w:lang w:eastAsia="ru-RU"/>
              </w:rPr>
              <w:t xml:space="preserve">РР </w:t>
            </w:r>
            <w:r w:rsidRPr="006976C1">
              <w:rPr>
                <w:rFonts w:ascii="Times New Roman" w:eastAsia="Times New Roman" w:hAnsi="Times New Roman" w:cs="Times New Roman"/>
                <w:sz w:val="24"/>
                <w:szCs w:val="24"/>
                <w:lang w:eastAsia="ru-RU"/>
              </w:rPr>
              <w:t xml:space="preserve">Подготовка к сочинению — групповой характеристике: «Изображение мира чиновничество </w:t>
            </w:r>
            <w:r w:rsidRPr="006976C1">
              <w:rPr>
                <w:rFonts w:ascii="Times New Roman" w:eastAsia="Times New Roman" w:hAnsi="Times New Roman" w:cs="Times New Roman"/>
                <w:sz w:val="24"/>
                <w:szCs w:val="24"/>
                <w:lang w:eastAsia="ru-RU"/>
              </w:rPr>
              <w:lastRenderedPageBreak/>
              <w:t>в комедии Н.В. Гоголя «Ревизор».</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lastRenderedPageBreak/>
              <w:t>30</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bCs/>
                <w:sz w:val="24"/>
                <w:szCs w:val="24"/>
                <w:lang w:eastAsia="ru-RU"/>
              </w:rPr>
              <w:t xml:space="preserve">Н.В. Гоголь. «Шинель». История создания повести. Образ маленького человека в повести. </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31</w:t>
            </w:r>
          </w:p>
        </w:tc>
        <w:tc>
          <w:tcPr>
            <w:tcW w:w="3303" w:type="pct"/>
          </w:tcPr>
          <w:p w:rsidR="006976C1" w:rsidRPr="006976C1" w:rsidRDefault="006976C1" w:rsidP="006976C1">
            <w:pPr>
              <w:spacing w:after="0" w:line="240" w:lineRule="auto"/>
              <w:rPr>
                <w:rFonts w:ascii="Times New Roman" w:eastAsia="Times New Roman" w:hAnsi="Times New Roman" w:cs="Times New Roman"/>
                <w:bCs/>
                <w:sz w:val="24"/>
                <w:szCs w:val="24"/>
                <w:lang w:eastAsia="ru-RU"/>
              </w:rPr>
            </w:pPr>
            <w:r w:rsidRPr="006976C1">
              <w:rPr>
                <w:rFonts w:ascii="Times New Roman" w:eastAsia="Times New Roman" w:hAnsi="Times New Roman" w:cs="Times New Roman"/>
                <w:bCs/>
                <w:sz w:val="24"/>
                <w:szCs w:val="24"/>
                <w:lang w:eastAsia="ru-RU"/>
              </w:rPr>
              <w:t>Гуманистическое звучание произведения.</w:t>
            </w:r>
            <w:r w:rsidRPr="006976C1">
              <w:rPr>
                <w:rFonts w:ascii="Times New Roman" w:eastAsia="Times New Roman" w:hAnsi="Times New Roman" w:cs="Times New Roman"/>
                <w:sz w:val="24"/>
                <w:szCs w:val="24"/>
                <w:lang w:eastAsia="ru-RU"/>
              </w:rPr>
              <w:t xml:space="preserve"> Смысл названия и финала повести Н.В. Гоголя «Шинель».</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32</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b/>
                <w:bCs/>
                <w:sz w:val="24"/>
                <w:szCs w:val="24"/>
                <w:lang w:eastAsia="ru-RU"/>
              </w:rPr>
              <w:t xml:space="preserve">Урок текущего контроля </w:t>
            </w:r>
            <w:r w:rsidRPr="006976C1">
              <w:rPr>
                <w:rFonts w:ascii="Times New Roman" w:eastAsia="Times New Roman" w:hAnsi="Times New Roman" w:cs="Times New Roman"/>
                <w:bCs/>
                <w:sz w:val="24"/>
                <w:szCs w:val="24"/>
                <w:lang w:eastAsia="ru-RU"/>
              </w:rPr>
              <w:t>по творчеству А.С. Пушкина, М.Ю. Лермонтова и Н.В. Гоголя</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5000" w:type="pct"/>
            <w:gridSpan w:val="4"/>
          </w:tcPr>
          <w:p w:rsidR="006976C1" w:rsidRPr="006976C1" w:rsidRDefault="006976C1" w:rsidP="006976C1">
            <w:pPr>
              <w:spacing w:after="0" w:line="240" w:lineRule="auto"/>
              <w:jc w:val="center"/>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Иван Сергеевич Тургенев (3 ч. + 1 ч.)</w:t>
            </w: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33</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b/>
                <w:bCs/>
                <w:sz w:val="24"/>
                <w:szCs w:val="24"/>
                <w:lang w:eastAsia="ru-RU"/>
              </w:rPr>
              <w:t xml:space="preserve"> </w:t>
            </w:r>
            <w:r w:rsidRPr="006976C1">
              <w:rPr>
                <w:rFonts w:ascii="Times New Roman" w:eastAsia="Times New Roman" w:hAnsi="Times New Roman" w:cs="Times New Roman"/>
                <w:sz w:val="24"/>
                <w:szCs w:val="24"/>
                <w:lang w:eastAsia="ru-RU"/>
              </w:rPr>
              <w:t xml:space="preserve">И.С. Тургенев. Слово о писателе. Повесть «Ася». Своеобразие замысла повести. </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34</w:t>
            </w:r>
          </w:p>
        </w:tc>
        <w:tc>
          <w:tcPr>
            <w:tcW w:w="3303" w:type="pct"/>
          </w:tcPr>
          <w:p w:rsidR="006976C1" w:rsidRPr="006976C1" w:rsidRDefault="006976C1" w:rsidP="006976C1">
            <w:pPr>
              <w:spacing w:after="0" w:line="240" w:lineRule="auto"/>
              <w:rPr>
                <w:rFonts w:ascii="Times New Roman" w:eastAsia="Times New Roman" w:hAnsi="Times New Roman" w:cs="Times New Roman"/>
                <w:b/>
                <w:bCs/>
                <w:sz w:val="24"/>
                <w:szCs w:val="24"/>
                <w:lang w:eastAsia="ru-RU"/>
              </w:rPr>
            </w:pPr>
            <w:r w:rsidRPr="006976C1">
              <w:rPr>
                <w:rFonts w:ascii="Times New Roman" w:eastAsia="Times New Roman" w:hAnsi="Times New Roman" w:cs="Times New Roman"/>
                <w:sz w:val="24"/>
                <w:szCs w:val="24"/>
                <w:lang w:eastAsia="ru-RU"/>
              </w:rPr>
              <w:t>Знакомство с героями повести. Образ героя-рассказчика.</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35</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Испытание любовью героев повести И.С. Тургенева «Ася». Изображение нравственной красоты и душевных качеств тургеневской девушки. Образ природы и тема рока в повести.</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36</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b/>
                <w:sz w:val="24"/>
                <w:szCs w:val="24"/>
                <w:lang w:eastAsia="ru-RU"/>
              </w:rPr>
              <w:t>РР</w:t>
            </w:r>
            <w:r w:rsidRPr="006976C1">
              <w:rPr>
                <w:rFonts w:ascii="Times New Roman" w:eastAsia="Times New Roman" w:hAnsi="Times New Roman" w:cs="Times New Roman"/>
                <w:sz w:val="24"/>
                <w:szCs w:val="24"/>
                <w:lang w:eastAsia="ru-RU"/>
              </w:rPr>
              <w:t xml:space="preserve"> Обучение анализу эпизода на материале повести И.С. Тургенева «Ася».</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5000" w:type="pct"/>
            <w:gridSpan w:val="4"/>
          </w:tcPr>
          <w:p w:rsidR="006976C1" w:rsidRPr="006976C1" w:rsidRDefault="006976C1" w:rsidP="006976C1">
            <w:pPr>
              <w:spacing w:after="0" w:line="240" w:lineRule="auto"/>
              <w:jc w:val="center"/>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Поэзия родной природы (1 ч.)</w:t>
            </w: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37</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bCs/>
                <w:sz w:val="24"/>
                <w:szCs w:val="24"/>
                <w:lang w:eastAsia="ru-RU"/>
              </w:rPr>
              <w:t>Поэзия родной природы в лирике русских поэтов 19 века (А.С. Пушкин, М.Ю. Лермонтов, Ф.И. Тютчев, А.Н. Майков).</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5000" w:type="pct"/>
            <w:gridSpan w:val="4"/>
          </w:tcPr>
          <w:p w:rsidR="006976C1" w:rsidRPr="006976C1" w:rsidRDefault="006976C1" w:rsidP="006976C1">
            <w:pPr>
              <w:spacing w:after="0" w:line="240" w:lineRule="auto"/>
              <w:jc w:val="center"/>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Михаил Евграфович Салтыков-Щедрин (2 ч.)</w:t>
            </w: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39</w:t>
            </w:r>
          </w:p>
        </w:tc>
        <w:tc>
          <w:tcPr>
            <w:tcW w:w="3303" w:type="pct"/>
          </w:tcPr>
          <w:p w:rsidR="006976C1" w:rsidRPr="006976C1" w:rsidRDefault="006976C1" w:rsidP="006976C1">
            <w:pPr>
              <w:spacing w:after="0" w:line="240" w:lineRule="auto"/>
              <w:jc w:val="both"/>
              <w:rPr>
                <w:rFonts w:ascii="Times New Roman" w:eastAsia="Times New Roman" w:hAnsi="Times New Roman" w:cs="Times New Roman"/>
                <w:b/>
                <w:bCs/>
                <w:sz w:val="24"/>
                <w:szCs w:val="24"/>
                <w:lang w:eastAsia="ru-RU"/>
              </w:rPr>
            </w:pPr>
            <w:r w:rsidRPr="006976C1">
              <w:rPr>
                <w:rFonts w:ascii="Times New Roman" w:eastAsia="Times New Roman" w:hAnsi="Times New Roman" w:cs="Times New Roman"/>
                <w:sz w:val="24"/>
                <w:szCs w:val="24"/>
                <w:lang w:eastAsia="ru-RU"/>
              </w:rPr>
              <w:t xml:space="preserve">М.Е. Салтыков-Щедрин. Слово о писателе. «История одного города» (отрывки) как сатира на современные писателю порядки. </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40.</w:t>
            </w:r>
          </w:p>
        </w:tc>
        <w:tc>
          <w:tcPr>
            <w:tcW w:w="3303" w:type="pct"/>
          </w:tcPr>
          <w:p w:rsidR="006976C1" w:rsidRPr="006976C1" w:rsidRDefault="006976C1" w:rsidP="006976C1">
            <w:pPr>
              <w:spacing w:after="0" w:line="240" w:lineRule="auto"/>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Гротескные образы градоначальников.</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5000" w:type="pct"/>
            <w:gridSpan w:val="4"/>
          </w:tcPr>
          <w:p w:rsidR="006976C1" w:rsidRPr="006976C1" w:rsidRDefault="006976C1" w:rsidP="006976C1">
            <w:pPr>
              <w:spacing w:after="0" w:line="240" w:lineRule="auto"/>
              <w:jc w:val="center"/>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Николай Семенович Лесков (1 ч.)</w:t>
            </w: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41</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 xml:space="preserve">Н.С. Лесков. Слово о писателе. Нравственные проблемы рассказа «Старый гений». </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5000" w:type="pct"/>
            <w:gridSpan w:val="4"/>
          </w:tcPr>
          <w:p w:rsidR="006976C1" w:rsidRPr="006976C1" w:rsidRDefault="006976C1" w:rsidP="006976C1">
            <w:pPr>
              <w:spacing w:after="0" w:line="240" w:lineRule="auto"/>
              <w:jc w:val="center"/>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Лев Николаевич Толстой (3 ч.)</w:t>
            </w: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42</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 xml:space="preserve">Л.Н. Толстой. Слово о писателе. «После бала». Историческая и философская основа рассказа. Социально-нравственные проблемы в рассказе. </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43</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Образ рассказчика. Особенности композиции, психологизм рассказа.</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44</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b/>
                <w:bCs/>
                <w:sz w:val="24"/>
                <w:szCs w:val="24"/>
                <w:lang w:eastAsia="ru-RU"/>
              </w:rPr>
              <w:t xml:space="preserve">Урок текущего контроля </w:t>
            </w:r>
            <w:r w:rsidRPr="006976C1">
              <w:rPr>
                <w:rFonts w:ascii="Times New Roman" w:eastAsia="Times New Roman" w:hAnsi="Times New Roman" w:cs="Times New Roman"/>
                <w:bCs/>
                <w:sz w:val="24"/>
                <w:szCs w:val="24"/>
                <w:lang w:eastAsia="ru-RU"/>
              </w:rPr>
              <w:t>по творчеству И.С. Тургенева, Н.С. Лесков, Л.Н. Толстого, М.Е. Салтыкова-Щедрина.</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5000" w:type="pct"/>
            <w:gridSpan w:val="4"/>
          </w:tcPr>
          <w:p w:rsidR="006976C1" w:rsidRPr="006976C1" w:rsidRDefault="006976C1" w:rsidP="006976C1">
            <w:pPr>
              <w:spacing w:after="0" w:line="240" w:lineRule="auto"/>
              <w:jc w:val="center"/>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Антон Павлович Чехов (2 ч.)</w:t>
            </w: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45</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 xml:space="preserve">А.П. Чехов. Слово о писателе. Рассказ «О любви» как история об упущенном счастье. </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46</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Поэтика рассказа  А. П. Чехова.</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5000" w:type="pct"/>
            <w:gridSpan w:val="4"/>
          </w:tcPr>
          <w:p w:rsidR="006976C1" w:rsidRPr="006976C1" w:rsidRDefault="006976C1" w:rsidP="006976C1">
            <w:pPr>
              <w:spacing w:after="0" w:line="240" w:lineRule="auto"/>
              <w:jc w:val="center"/>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 xml:space="preserve">ИЗ ЛИТЕРАТУРЫ </w:t>
            </w:r>
            <w:r w:rsidRPr="006976C1">
              <w:rPr>
                <w:rFonts w:ascii="Times New Roman" w:eastAsia="Times New Roman" w:hAnsi="Times New Roman" w:cs="Times New Roman"/>
                <w:b/>
                <w:sz w:val="24"/>
                <w:szCs w:val="24"/>
                <w:lang w:val="en-US" w:eastAsia="ru-RU"/>
              </w:rPr>
              <w:t>XX</w:t>
            </w:r>
            <w:r w:rsidRPr="006976C1">
              <w:rPr>
                <w:rFonts w:ascii="Times New Roman" w:eastAsia="Times New Roman" w:hAnsi="Times New Roman" w:cs="Times New Roman"/>
                <w:b/>
                <w:sz w:val="24"/>
                <w:szCs w:val="24"/>
                <w:lang w:eastAsia="ru-RU"/>
              </w:rPr>
              <w:t xml:space="preserve"> ВЕКА (21 ч.)</w:t>
            </w:r>
          </w:p>
        </w:tc>
      </w:tr>
      <w:tr w:rsidR="006976C1" w:rsidRPr="006976C1" w:rsidTr="00A31793">
        <w:tc>
          <w:tcPr>
            <w:tcW w:w="5000" w:type="pct"/>
            <w:gridSpan w:val="4"/>
          </w:tcPr>
          <w:p w:rsidR="006976C1" w:rsidRPr="006976C1" w:rsidRDefault="006976C1" w:rsidP="006976C1">
            <w:pPr>
              <w:spacing w:after="0" w:line="240" w:lineRule="auto"/>
              <w:jc w:val="center"/>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Иван Алексеевич Бунин (1 ч.)</w:t>
            </w: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47.</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 xml:space="preserve">И.А. Бунин. Слово о писателе.   Проблемы счастья в рассказе «Кавказ». Нравственный смысл рассказа. </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5000" w:type="pct"/>
            <w:gridSpan w:val="4"/>
          </w:tcPr>
          <w:p w:rsidR="006976C1" w:rsidRPr="006976C1" w:rsidRDefault="006976C1" w:rsidP="006976C1">
            <w:pPr>
              <w:spacing w:after="0" w:line="240" w:lineRule="auto"/>
              <w:jc w:val="center"/>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Александр Иванович Куприн (1 ч. + 1 ч.)</w:t>
            </w: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48</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 xml:space="preserve">А.И. Куприн. Слово о писателе. Рассказ «Куст сирени». Всепобеждающая сила любви как </w:t>
            </w:r>
            <w:r w:rsidRPr="006976C1">
              <w:rPr>
                <w:rFonts w:ascii="Times New Roman" w:eastAsia="Times New Roman" w:hAnsi="Times New Roman" w:cs="Times New Roman"/>
                <w:sz w:val="24"/>
                <w:szCs w:val="24"/>
                <w:lang w:eastAsia="ru-RU"/>
              </w:rPr>
              <w:lastRenderedPageBreak/>
              <w:t>основа бытия.</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lastRenderedPageBreak/>
              <w:t>49</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b/>
                <w:sz w:val="24"/>
                <w:szCs w:val="24"/>
                <w:lang w:eastAsia="ru-RU"/>
              </w:rPr>
              <w:t xml:space="preserve">РР </w:t>
            </w:r>
            <w:r w:rsidRPr="006976C1">
              <w:rPr>
                <w:rFonts w:ascii="Times New Roman" w:eastAsia="Times New Roman" w:hAnsi="Times New Roman" w:cs="Times New Roman"/>
                <w:sz w:val="24"/>
                <w:szCs w:val="24"/>
                <w:lang w:eastAsia="ru-RU"/>
              </w:rPr>
              <w:t>Подготовка к домашнему сочинению по рассказам А.П. Чехова, А.И. Куприна, И.А. Бунина «Что значит быть счастливым?»</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5000" w:type="pct"/>
            <w:gridSpan w:val="4"/>
          </w:tcPr>
          <w:p w:rsidR="006976C1" w:rsidRPr="006976C1" w:rsidRDefault="006976C1" w:rsidP="006976C1">
            <w:pPr>
              <w:spacing w:after="0" w:line="240" w:lineRule="auto"/>
              <w:jc w:val="center"/>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Александр Александрович Блок (1 ч.)</w:t>
            </w: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50.</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А.А. Блок. Слово о поэте. Историческая тема в его творчестве. Стихотворение «Россия». Образ России и художественные средства его создания.</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5000" w:type="pct"/>
            <w:gridSpan w:val="4"/>
          </w:tcPr>
          <w:p w:rsidR="006976C1" w:rsidRPr="006976C1" w:rsidRDefault="006976C1" w:rsidP="006976C1">
            <w:pPr>
              <w:spacing w:after="0" w:line="240" w:lineRule="auto"/>
              <w:jc w:val="center"/>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Сергей Александрович Есенин (3 ч.)</w:t>
            </w: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51</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С.А. Есенин. Слово о поэте. «Пугачев» — поэма на историческую тему. Образ предводителя восстания и средства его создания.</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52</w:t>
            </w:r>
          </w:p>
        </w:tc>
        <w:tc>
          <w:tcPr>
            <w:tcW w:w="3303" w:type="pct"/>
          </w:tcPr>
          <w:p w:rsidR="006976C1" w:rsidRPr="006976C1" w:rsidRDefault="006976C1" w:rsidP="006976C1">
            <w:pPr>
              <w:spacing w:after="0" w:line="240" w:lineRule="auto"/>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«У литературной карты Татарстана» . Рабит Батулла. Роман-сказание «Сююмбике – царица казанская». Знакомство с фрагментами из романа.</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5000" w:type="pct"/>
            <w:gridSpan w:val="4"/>
          </w:tcPr>
          <w:p w:rsidR="006976C1" w:rsidRPr="006976C1" w:rsidRDefault="006976C1" w:rsidP="006976C1">
            <w:pPr>
              <w:spacing w:after="0" w:line="240" w:lineRule="auto"/>
              <w:jc w:val="center"/>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Иван Сергеевич Шмелев (1 ч.)</w:t>
            </w: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53.</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 xml:space="preserve">И.С. Шмелев. Рассказ «Как я стал писателем». Воспоминания о пути к творчеству.  </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5000" w:type="pct"/>
            <w:gridSpan w:val="4"/>
          </w:tcPr>
          <w:p w:rsidR="006976C1" w:rsidRPr="006976C1" w:rsidRDefault="006976C1" w:rsidP="006976C1">
            <w:pPr>
              <w:spacing w:after="0" w:line="240" w:lineRule="auto"/>
              <w:jc w:val="center"/>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Писатели улыбаются (2 ч.)</w:t>
            </w: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54.</w:t>
            </w:r>
          </w:p>
        </w:tc>
        <w:tc>
          <w:tcPr>
            <w:tcW w:w="3303" w:type="pct"/>
          </w:tcPr>
          <w:p w:rsidR="006976C1" w:rsidRPr="006976C1" w:rsidRDefault="006976C1" w:rsidP="006976C1">
            <w:pPr>
              <w:spacing w:after="0" w:line="240" w:lineRule="auto"/>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 xml:space="preserve">История и современность через призму смешного. Журнал «Сатирикон» и его авторы. </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55.</w:t>
            </w:r>
          </w:p>
        </w:tc>
        <w:tc>
          <w:tcPr>
            <w:tcW w:w="3303" w:type="pct"/>
          </w:tcPr>
          <w:p w:rsidR="006976C1" w:rsidRPr="006976C1" w:rsidRDefault="006976C1" w:rsidP="006976C1">
            <w:pPr>
              <w:spacing w:after="0" w:line="240" w:lineRule="auto"/>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Сатирическое изображение исторических событий. Тэффи «Жизнь и воротник», М.М. Зощенко «История болезни».</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5000" w:type="pct"/>
            <w:gridSpan w:val="4"/>
          </w:tcPr>
          <w:p w:rsidR="006976C1" w:rsidRPr="006976C1" w:rsidRDefault="006976C1" w:rsidP="006976C1">
            <w:pPr>
              <w:spacing w:after="0" w:line="240" w:lineRule="auto"/>
              <w:jc w:val="center"/>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Александр Трифонович Твардовский (5 ч. +1 ч.)</w:t>
            </w: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 xml:space="preserve">54. </w:t>
            </w:r>
          </w:p>
        </w:tc>
        <w:tc>
          <w:tcPr>
            <w:tcW w:w="3303" w:type="pct"/>
          </w:tcPr>
          <w:p w:rsidR="006976C1" w:rsidRPr="006976C1" w:rsidRDefault="006976C1" w:rsidP="006976C1">
            <w:pPr>
              <w:spacing w:after="0" w:line="240" w:lineRule="auto"/>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А.Т. Твардовский. Слово о поэте. Поэма «Василий Теркин». Картины фронтовой жизни в поэме.</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55.</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 xml:space="preserve">Василий Теркин — защитник родной страны. </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56.</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Новаторство А.Т. Твардовского в создании образа героя. Язык поэмы.</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57.</w:t>
            </w:r>
          </w:p>
        </w:tc>
        <w:tc>
          <w:tcPr>
            <w:tcW w:w="3303" w:type="pct"/>
          </w:tcPr>
          <w:p w:rsidR="006976C1" w:rsidRPr="006976C1" w:rsidRDefault="006976C1" w:rsidP="006976C1">
            <w:pPr>
              <w:spacing w:after="0" w:line="240" w:lineRule="auto"/>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b/>
                <w:sz w:val="24"/>
                <w:szCs w:val="24"/>
                <w:lang w:eastAsia="ru-RU"/>
              </w:rPr>
              <w:t>РР</w:t>
            </w:r>
            <w:r w:rsidRPr="006976C1">
              <w:rPr>
                <w:rFonts w:ascii="Times New Roman" w:eastAsia="Times New Roman" w:hAnsi="Times New Roman" w:cs="Times New Roman"/>
                <w:sz w:val="24"/>
                <w:szCs w:val="24"/>
                <w:lang w:eastAsia="ru-RU"/>
              </w:rPr>
              <w:t xml:space="preserve"> Сочинение по поэме А.Т. Твардовского «Василий Теркин» </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58.</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Стихи и песни о Великой Отечественной войне.</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59.</w:t>
            </w:r>
          </w:p>
        </w:tc>
        <w:tc>
          <w:tcPr>
            <w:tcW w:w="3303" w:type="pct"/>
          </w:tcPr>
          <w:p w:rsidR="006976C1" w:rsidRPr="006976C1" w:rsidRDefault="006976C1" w:rsidP="006976C1">
            <w:pPr>
              <w:spacing w:after="0" w:line="240" w:lineRule="auto"/>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 У литературной карты Татарстана». Война и матери. Опыт сопоставительного анализа баллады Андрея Дементьева «Баллада о матери» и стихотворения Мусы Джалиля «Праздник матери». Стихотворения поэтов Татарстана о матери.</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5000" w:type="pct"/>
            <w:gridSpan w:val="4"/>
          </w:tcPr>
          <w:p w:rsidR="006976C1" w:rsidRPr="006976C1" w:rsidRDefault="006976C1" w:rsidP="006976C1">
            <w:pPr>
              <w:spacing w:after="0" w:line="240" w:lineRule="auto"/>
              <w:jc w:val="center"/>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Александр Платонович Платонов (2 ч.)</w:t>
            </w: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60.</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 xml:space="preserve">А.П. Платонов. Слово о писателе. Картины войны и мирной жизни в рассказе «Возвращение». </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61.</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Нравственная проблематика рассказа.</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5000" w:type="pct"/>
            <w:gridSpan w:val="4"/>
          </w:tcPr>
          <w:p w:rsidR="006976C1" w:rsidRPr="006976C1" w:rsidRDefault="006976C1" w:rsidP="006976C1">
            <w:pPr>
              <w:spacing w:after="0" w:line="240" w:lineRule="auto"/>
              <w:jc w:val="center"/>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Виктор Петрович Астафьев (1 ч. +1 ч.)</w:t>
            </w: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63.</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 xml:space="preserve">В.П. Астафьев. Слово о писателе. Отражение военного времени в  рассказе «Фотография, на которой меня нет». </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64.</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b/>
                <w:sz w:val="24"/>
                <w:szCs w:val="24"/>
                <w:lang w:eastAsia="ru-RU"/>
              </w:rPr>
              <w:t xml:space="preserve">РР </w:t>
            </w:r>
            <w:r w:rsidRPr="006976C1">
              <w:rPr>
                <w:rFonts w:ascii="Times New Roman" w:eastAsia="Times New Roman" w:hAnsi="Times New Roman" w:cs="Times New Roman"/>
                <w:sz w:val="24"/>
                <w:szCs w:val="24"/>
                <w:lang w:eastAsia="ru-RU"/>
              </w:rPr>
              <w:t xml:space="preserve"> Письменный ответ на проблемный вопрос «Какие испытание пережил человек в военное время?» (На примере 1-2 произведений писателей о Великой Отечественной войне»)</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5000" w:type="pct"/>
            <w:gridSpan w:val="4"/>
          </w:tcPr>
          <w:p w:rsidR="006976C1" w:rsidRPr="006976C1" w:rsidRDefault="006976C1" w:rsidP="006976C1">
            <w:pPr>
              <w:spacing w:after="0" w:line="240" w:lineRule="auto"/>
              <w:jc w:val="center"/>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lastRenderedPageBreak/>
              <w:t>Литература русского зарубежья (2 ч.)</w:t>
            </w: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65.</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 xml:space="preserve">Русские поэты </w:t>
            </w:r>
            <w:r w:rsidRPr="006976C1">
              <w:rPr>
                <w:rFonts w:ascii="Times New Roman" w:eastAsia="Times New Roman" w:hAnsi="Times New Roman" w:cs="Times New Roman"/>
                <w:sz w:val="24"/>
                <w:szCs w:val="24"/>
                <w:lang w:val="en-US" w:eastAsia="ru-RU"/>
              </w:rPr>
              <w:t>XX</w:t>
            </w:r>
            <w:r w:rsidRPr="006976C1">
              <w:rPr>
                <w:rFonts w:ascii="Times New Roman" w:eastAsia="Times New Roman" w:hAnsi="Times New Roman" w:cs="Times New Roman"/>
                <w:sz w:val="24"/>
                <w:szCs w:val="24"/>
                <w:lang w:eastAsia="ru-RU"/>
              </w:rPr>
              <w:t xml:space="preserve"> века о Родине и родной природе. И. Анненский, Д. Мережковский, Н Заболоцкий, Н. Рубцов.</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66.</w:t>
            </w:r>
          </w:p>
        </w:tc>
        <w:tc>
          <w:tcPr>
            <w:tcW w:w="3303"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Судьбы  без Родины. Поэты русского зарубежья об оставленной ими России: любовь-воспоминание, грусть, надежда. Н. Оцуп.З. Гиппиус. И. Бунин. Дон Аминадо.</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5000" w:type="pct"/>
            <w:gridSpan w:val="4"/>
          </w:tcPr>
          <w:p w:rsidR="006976C1" w:rsidRPr="006976C1" w:rsidRDefault="006976C1" w:rsidP="006976C1">
            <w:pPr>
              <w:spacing w:after="0" w:line="240" w:lineRule="auto"/>
              <w:jc w:val="center"/>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ИЗ ЗАРУБЕЖНОЙ ЛИТЕРАТУРЫ (2 Ч. +1)</w:t>
            </w: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67.</w:t>
            </w:r>
          </w:p>
        </w:tc>
        <w:tc>
          <w:tcPr>
            <w:tcW w:w="3303" w:type="pct"/>
          </w:tcPr>
          <w:p w:rsidR="006976C1" w:rsidRPr="006976C1" w:rsidRDefault="006976C1" w:rsidP="006976C1">
            <w:pPr>
              <w:spacing w:after="0" w:line="240" w:lineRule="auto"/>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Из зарубежной литературы: У. Шекспир «Ромео и Джульетта», Ж.Б. Мольер «Мещанин во дворянстве».</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68.</w:t>
            </w:r>
          </w:p>
        </w:tc>
        <w:tc>
          <w:tcPr>
            <w:tcW w:w="3303" w:type="pct"/>
          </w:tcPr>
          <w:p w:rsidR="006976C1" w:rsidRPr="006976C1" w:rsidRDefault="006976C1" w:rsidP="006976C1">
            <w:pPr>
              <w:spacing w:after="0" w:line="240" w:lineRule="auto"/>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Д. Свифт «Путешествие Гулливера», В. Скотт «Айвенго»</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69.</w:t>
            </w:r>
          </w:p>
        </w:tc>
        <w:tc>
          <w:tcPr>
            <w:tcW w:w="3303" w:type="pct"/>
          </w:tcPr>
          <w:p w:rsidR="006976C1" w:rsidRPr="006976C1" w:rsidRDefault="006976C1" w:rsidP="006976C1">
            <w:pPr>
              <w:spacing w:after="0" w:line="240" w:lineRule="auto"/>
              <w:jc w:val="both"/>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«У литературной карты Татарстана». Историческое прошлое татарского народа в романе Н. Фаттаха «Течет река Итиль».</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r w:rsidR="006976C1" w:rsidRPr="006976C1" w:rsidTr="00A31793">
        <w:tc>
          <w:tcPr>
            <w:tcW w:w="5000" w:type="pct"/>
            <w:gridSpan w:val="4"/>
          </w:tcPr>
          <w:p w:rsidR="006976C1" w:rsidRPr="006976C1" w:rsidRDefault="006976C1" w:rsidP="006976C1">
            <w:pPr>
              <w:spacing w:after="0" w:line="240" w:lineRule="auto"/>
              <w:jc w:val="center"/>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ПОДВЕДЕНИЕ ИТОГО ЗА ГОД (2 ч.)</w:t>
            </w:r>
          </w:p>
        </w:tc>
      </w:tr>
      <w:tr w:rsidR="006976C1" w:rsidRPr="006976C1" w:rsidTr="00A31793">
        <w:tc>
          <w:tcPr>
            <w:tcW w:w="299"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70</w:t>
            </w:r>
          </w:p>
        </w:tc>
        <w:tc>
          <w:tcPr>
            <w:tcW w:w="3303" w:type="pct"/>
          </w:tcPr>
          <w:p w:rsidR="006976C1" w:rsidRPr="006976C1" w:rsidRDefault="006976C1" w:rsidP="006976C1">
            <w:pPr>
              <w:spacing w:after="0" w:line="240" w:lineRule="auto"/>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Урок итогового контроля.</w:t>
            </w:r>
            <w:r w:rsidRPr="006976C1">
              <w:rPr>
                <w:rFonts w:ascii="Times New Roman" w:eastAsia="Times New Roman" w:hAnsi="Times New Roman" w:cs="Times New Roman"/>
                <w:sz w:val="24"/>
                <w:szCs w:val="24"/>
                <w:lang w:eastAsia="ru-RU"/>
              </w:rPr>
              <w:t xml:space="preserve"> Список литературы на лето</w:t>
            </w:r>
          </w:p>
        </w:tc>
        <w:tc>
          <w:tcPr>
            <w:tcW w:w="667"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c>
          <w:tcPr>
            <w:tcW w:w="731" w:type="pct"/>
          </w:tcPr>
          <w:p w:rsidR="006976C1" w:rsidRPr="006976C1" w:rsidRDefault="006976C1" w:rsidP="006976C1">
            <w:pPr>
              <w:spacing w:after="0" w:line="240" w:lineRule="auto"/>
              <w:rPr>
                <w:rFonts w:ascii="Times New Roman" w:eastAsia="Times New Roman" w:hAnsi="Times New Roman" w:cs="Times New Roman"/>
                <w:sz w:val="24"/>
                <w:szCs w:val="24"/>
                <w:lang w:eastAsia="ru-RU"/>
              </w:rPr>
            </w:pPr>
          </w:p>
        </w:tc>
      </w:tr>
    </w:tbl>
    <w:p w:rsidR="006976C1" w:rsidRPr="006976C1" w:rsidRDefault="006976C1" w:rsidP="006976C1">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b/>
          <w:bCs/>
          <w:color w:val="000000"/>
          <w:sz w:val="24"/>
          <w:szCs w:val="24"/>
          <w:lang w:eastAsia="ru-RU"/>
        </w:rPr>
        <w:t>Критерии оценивания знаний, умений, навыков обучающихся по литературе</w:t>
      </w:r>
    </w:p>
    <w:p w:rsidR="006976C1" w:rsidRPr="006976C1" w:rsidRDefault="006976C1" w:rsidP="006976C1">
      <w:p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b/>
          <w:bCs/>
          <w:color w:val="000000"/>
          <w:sz w:val="24"/>
          <w:szCs w:val="24"/>
          <w:lang w:eastAsia="ru-RU"/>
        </w:rPr>
        <w:t>Оценка устных ответов учащихся</w:t>
      </w:r>
    </w:p>
    <w:p w:rsidR="006976C1" w:rsidRPr="006976C1" w:rsidRDefault="006976C1" w:rsidP="006976C1">
      <w:p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Устный опрос является одним из основных способов учета знаний учащихся по литературе и русскому языку.</w:t>
      </w:r>
    </w:p>
    <w:p w:rsidR="006976C1" w:rsidRPr="006976C1" w:rsidRDefault="006976C1" w:rsidP="006976C1">
      <w:p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Развернутый ответ ученика должен представлять собой связное, логически последовательное сообщение на заданную тему, показывать его умение применять определения, правила в конкретных случаях.</w:t>
      </w:r>
    </w:p>
    <w:p w:rsidR="006976C1" w:rsidRPr="006976C1" w:rsidRDefault="006976C1" w:rsidP="006976C1">
      <w:p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При оценке ответа ученика надо руководствоваться следующими критериями, учитывать:</w:t>
      </w:r>
    </w:p>
    <w:p w:rsidR="006976C1" w:rsidRPr="006976C1" w:rsidRDefault="006976C1" w:rsidP="006976C1">
      <w:p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1) полноту и правильность ответа;</w:t>
      </w:r>
    </w:p>
    <w:p w:rsidR="006976C1" w:rsidRPr="006976C1" w:rsidRDefault="006976C1" w:rsidP="006976C1">
      <w:p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2) степень осознанности, понимания изученного;</w:t>
      </w:r>
    </w:p>
    <w:p w:rsidR="006976C1" w:rsidRPr="006976C1" w:rsidRDefault="006976C1" w:rsidP="006976C1">
      <w:p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3) языковое оформление ответа.</w:t>
      </w:r>
    </w:p>
    <w:tbl>
      <w:tblPr>
        <w:tblW w:w="15424" w:type="dxa"/>
        <w:shd w:val="clear" w:color="auto" w:fill="FFFFFF"/>
        <w:tblCellMar>
          <w:top w:w="105" w:type="dxa"/>
          <w:left w:w="105" w:type="dxa"/>
          <w:bottom w:w="105" w:type="dxa"/>
          <w:right w:w="105" w:type="dxa"/>
        </w:tblCellMar>
        <w:tblLook w:val="04A0" w:firstRow="1" w:lastRow="0" w:firstColumn="1" w:lastColumn="0" w:noHBand="0" w:noVBand="1"/>
      </w:tblPr>
      <w:tblGrid>
        <w:gridCol w:w="737"/>
        <w:gridCol w:w="14687"/>
      </w:tblGrid>
      <w:tr w:rsidR="006976C1" w:rsidRPr="006976C1" w:rsidTr="00A31793">
        <w:tc>
          <w:tcPr>
            <w:tcW w:w="73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Балл</w:t>
            </w:r>
          </w:p>
        </w:tc>
        <w:tc>
          <w:tcPr>
            <w:tcW w:w="146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Степень выполнения учащимся общих требований к ответу</w:t>
            </w:r>
          </w:p>
        </w:tc>
      </w:tr>
      <w:tr w:rsidR="006976C1" w:rsidRPr="006976C1" w:rsidTr="00A31793">
        <w:tc>
          <w:tcPr>
            <w:tcW w:w="73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«5»</w:t>
            </w:r>
          </w:p>
        </w:tc>
        <w:tc>
          <w:tcPr>
            <w:tcW w:w="146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1) ученик полно излагает изученный материал, дает правильное определение языковых понятий;</w:t>
            </w:r>
          </w:p>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2) обнаруживает понимание материала, может обосновать свои суждения, применить знания на практике, привести необходимые примеры не только из учебника, но и самостоятельно составленные;</w:t>
            </w:r>
          </w:p>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3) излагает материал последовательно и правильно с точки зрения норм литературного языка.</w:t>
            </w:r>
          </w:p>
        </w:tc>
      </w:tr>
      <w:tr w:rsidR="006976C1" w:rsidRPr="006976C1" w:rsidTr="00A31793">
        <w:tc>
          <w:tcPr>
            <w:tcW w:w="73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«4»</w:t>
            </w:r>
          </w:p>
        </w:tc>
        <w:tc>
          <w:tcPr>
            <w:tcW w:w="146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 xml:space="preserve">ученик дает ответ, удовлетворяющий тем же требованиям, что и для отметки «5», но допускает 1 - 2 ошибки, которые сам же исправляет, и </w:t>
            </w:r>
            <w:r w:rsidRPr="006976C1">
              <w:rPr>
                <w:rFonts w:ascii="Times New Roman" w:eastAsia="Times New Roman" w:hAnsi="Times New Roman" w:cs="Times New Roman"/>
                <w:color w:val="000000"/>
                <w:sz w:val="24"/>
                <w:szCs w:val="24"/>
                <w:lang w:eastAsia="ru-RU"/>
              </w:rPr>
              <w:lastRenderedPageBreak/>
              <w:t>1 - 2 недочета в последовательности и языковом оформлении излагаемого.</w:t>
            </w:r>
          </w:p>
        </w:tc>
      </w:tr>
      <w:tr w:rsidR="006976C1" w:rsidRPr="006976C1" w:rsidTr="00A31793">
        <w:tc>
          <w:tcPr>
            <w:tcW w:w="73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lastRenderedPageBreak/>
              <w:t>«3»</w:t>
            </w:r>
          </w:p>
        </w:tc>
        <w:tc>
          <w:tcPr>
            <w:tcW w:w="146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ученик обнаруживает знание и понимание основных положений данной темы, но:</w:t>
            </w:r>
          </w:p>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1) излагает материал неполно и допускает неточности в определении понятий или формулировке правил;</w:t>
            </w:r>
          </w:p>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2) не умеет достаточно глубоко и доказательно обосновать свои суждения и привести свои примеры;</w:t>
            </w:r>
          </w:p>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3) излагает материал непоследовательно и допускает ошибки в языковом оформлении излагаемого</w:t>
            </w:r>
          </w:p>
        </w:tc>
      </w:tr>
      <w:tr w:rsidR="006976C1" w:rsidRPr="006976C1" w:rsidTr="00A31793">
        <w:tc>
          <w:tcPr>
            <w:tcW w:w="73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«2»</w:t>
            </w:r>
          </w:p>
        </w:tc>
        <w:tc>
          <w:tcPr>
            <w:tcW w:w="146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tc>
      </w:tr>
    </w:tbl>
    <w:p w:rsidR="006976C1" w:rsidRPr="006976C1" w:rsidRDefault="006976C1" w:rsidP="006976C1">
      <w:p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Отметка «1» не ставится.</w:t>
      </w:r>
    </w:p>
    <w:p w:rsidR="006976C1" w:rsidRPr="006976C1" w:rsidRDefault="006976C1" w:rsidP="006976C1">
      <w:p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Отметка («5», «4»,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6976C1" w:rsidRPr="006976C1" w:rsidRDefault="006976C1" w:rsidP="006976C1">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b/>
          <w:bCs/>
          <w:color w:val="000000"/>
          <w:sz w:val="24"/>
          <w:szCs w:val="24"/>
          <w:lang w:eastAsia="ru-RU"/>
        </w:rPr>
        <w:t>Критерии и нормативы оценки сочинений</w:t>
      </w:r>
    </w:p>
    <w:p w:rsidR="006976C1" w:rsidRPr="006976C1" w:rsidRDefault="006976C1" w:rsidP="006976C1">
      <w:p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Критериями оценки содержания и композиционного оформления сочинений являются:</w:t>
      </w:r>
    </w:p>
    <w:p w:rsidR="006976C1" w:rsidRPr="006976C1" w:rsidRDefault="006976C1" w:rsidP="006976C1">
      <w:p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 соответствие работы теме, наличие и раскрытие основной мысли высказывания;</w:t>
      </w:r>
    </w:p>
    <w:p w:rsidR="006976C1" w:rsidRPr="006976C1" w:rsidRDefault="006976C1" w:rsidP="006976C1">
      <w:p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 полнота раскрытия темы;</w:t>
      </w:r>
    </w:p>
    <w:p w:rsidR="006976C1" w:rsidRPr="006976C1" w:rsidRDefault="006976C1" w:rsidP="006976C1">
      <w:p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 правильность фактического материала;</w:t>
      </w:r>
    </w:p>
    <w:p w:rsidR="006976C1" w:rsidRPr="006976C1" w:rsidRDefault="006976C1" w:rsidP="006976C1">
      <w:p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 последовательность и логичность изложения;</w:t>
      </w:r>
    </w:p>
    <w:p w:rsidR="006976C1" w:rsidRPr="006976C1" w:rsidRDefault="006976C1" w:rsidP="006976C1">
      <w:p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 правильное композиционное оформление работы.</w:t>
      </w:r>
    </w:p>
    <w:p w:rsidR="006976C1" w:rsidRPr="006976C1" w:rsidRDefault="006976C1" w:rsidP="006976C1">
      <w:p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Нормативы оценки содержания и композиции сочинений выражаются в количестве фактических (см. 1-3-й критерии) и логических (см. 4-й и 5-й критерии) ошибок и недочетов. Так, отметка «5» ставится при отсутствии каких-либо ошибок, нарушающих перечисленные критерии, а отметку «4» можно поставить при наличии двух недочетов в содержании.</w:t>
      </w:r>
    </w:p>
    <w:p w:rsidR="006976C1" w:rsidRPr="006976C1" w:rsidRDefault="006976C1" w:rsidP="006976C1">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b/>
          <w:bCs/>
          <w:color w:val="000000"/>
          <w:sz w:val="24"/>
          <w:szCs w:val="24"/>
          <w:lang w:eastAsia="ru-RU"/>
        </w:rPr>
        <w:t>Критерии и нормативы оценки языкового оформления</w:t>
      </w:r>
    </w:p>
    <w:p w:rsidR="006976C1" w:rsidRPr="006976C1" w:rsidRDefault="006976C1" w:rsidP="006976C1">
      <w:p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Основными качествами хорошей речи, которые лежат в основе речевых навыков учащихся, принято считать богатство, точность, выразительность речи, ее правильность, уместность употребления языковых средств, поэтому изложения и сочинения оцениваются с точки зрения следующих критериев:</w:t>
      </w:r>
    </w:p>
    <w:p w:rsidR="006976C1" w:rsidRPr="006976C1" w:rsidRDefault="006976C1" w:rsidP="006976C1">
      <w:p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lastRenderedPageBreak/>
        <w:t>- богатство (разнообразие) словаря и грамматического строя речи;</w:t>
      </w:r>
    </w:p>
    <w:p w:rsidR="006976C1" w:rsidRPr="006976C1" w:rsidRDefault="006976C1" w:rsidP="006976C1">
      <w:p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 стилевое единство и выразительность речи;</w:t>
      </w:r>
    </w:p>
    <w:p w:rsidR="006976C1" w:rsidRPr="006976C1" w:rsidRDefault="006976C1" w:rsidP="006976C1">
      <w:p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 правильность и уместность употребления языковых средств.</w:t>
      </w:r>
    </w:p>
    <w:p w:rsidR="006976C1" w:rsidRPr="006976C1" w:rsidRDefault="006976C1" w:rsidP="006976C1">
      <w:p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Показателями богатства речи являются большой объем активного словаря, развитой грамматический строй, разнообразие грамматических форм и конструкций, использованных в ходе оформления высказывания.</w:t>
      </w:r>
    </w:p>
    <w:p w:rsidR="006976C1" w:rsidRPr="006976C1" w:rsidRDefault="006976C1" w:rsidP="006976C1">
      <w:p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Показатель точности речи - умение пользоваться синонимическими средствами языка и речи, выбрать из ряда возможных то языковое средство, которое наиболее уместно в данной речевой ситуации. Точность речи, таким образом, прежде всего, зависит от умения учащихся пользоваться синонимами, от умения правильно использовать возможности лексической сочетаемости слов, от понимания различных смысловых оттенков лексических единиц, от правильности и точности использования некоторых грамматических категорий (например, личных и указательных местоимений).</w:t>
      </w:r>
    </w:p>
    <w:p w:rsidR="006976C1" w:rsidRPr="006976C1" w:rsidRDefault="006976C1" w:rsidP="006976C1">
      <w:p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Выразительность речи предполагает такой отбор языковых средств, которые соответствуют целям, условиям и содержанию речевого общения. Это значит, что пишущий понимает особенности речевой ситуации, специфику условий речи, придает высказыванию соответствующую стилевую окраску и осознанно отбирает образные, изобразительные средства. Так, в художественном описании, например, уместны оценочные слова, тропы, лексические и морфологические категории, употребляющиеся в переносном значении. Здесь неуместны термины, конструкции и обороты, свойственные научному стилю речи.</w:t>
      </w:r>
    </w:p>
    <w:p w:rsidR="006976C1" w:rsidRPr="006976C1" w:rsidRDefault="006976C1" w:rsidP="006976C1">
      <w:p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Снижает выразительность школьных сочинений использование штампов, канцеляризмов, слов со сниженной стилистической окраской, неумение пользоваться стилистическими синонимами.</w:t>
      </w:r>
    </w:p>
    <w:p w:rsidR="006976C1" w:rsidRPr="006976C1" w:rsidRDefault="006976C1" w:rsidP="006976C1">
      <w:p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Правильность и уместность языкового оформления проявляется в отсутствии ошибок, нарушающих литературные нормы - лексические и грамматические (а в устной речи произносительные) - и правила выбора языковых средств в соответствии с разными задачами высказывания.</w:t>
      </w:r>
    </w:p>
    <w:p w:rsidR="006976C1" w:rsidRPr="006976C1" w:rsidRDefault="006976C1" w:rsidP="006976C1">
      <w:p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Сочинение оценивается двумя оценками: первая – за содержание работы и речь, вторая – за грамотность (в журнале ее рекомендуется ставить на странице «Русский язык» и учитывать при выставлении итоговой оценки по русскому языку)</w:t>
      </w:r>
    </w:p>
    <w:p w:rsidR="006976C1" w:rsidRPr="006976C1" w:rsidRDefault="006976C1" w:rsidP="006976C1">
      <w:p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При выставлении оценки за содержание и речевое оформление согласно установленным нормам необходимо учитывать все требования, предъявляемые к раскрытию темы, а также к соблюдению речевых норм (богатство, выразительность, точность).</w:t>
      </w:r>
    </w:p>
    <w:p w:rsidR="006976C1" w:rsidRPr="006976C1" w:rsidRDefault="006976C1" w:rsidP="006976C1">
      <w:p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При выставлении второй оценки учитывается количество орфографических, пунктуационных и грамматических ошибок. Грамматические ошибки, таким образом, не учитываются при оценке языкового оформления сочинений и изложений.</w:t>
      </w:r>
    </w:p>
    <w:p w:rsidR="006976C1" w:rsidRPr="006976C1" w:rsidRDefault="006976C1" w:rsidP="006976C1">
      <w:pPr>
        <w:shd w:val="clear" w:color="auto" w:fill="FFFFFF"/>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b/>
          <w:bCs/>
          <w:color w:val="000000"/>
          <w:sz w:val="24"/>
          <w:szCs w:val="24"/>
          <w:lang w:eastAsia="ru-RU"/>
        </w:rPr>
        <w:t>Основные критерии оценки за изложение и сочинение:</w:t>
      </w:r>
    </w:p>
    <w:tbl>
      <w:tblPr>
        <w:tblW w:w="15850" w:type="dxa"/>
        <w:shd w:val="clear" w:color="auto" w:fill="FFFFFF"/>
        <w:tblCellMar>
          <w:top w:w="105" w:type="dxa"/>
          <w:left w:w="105" w:type="dxa"/>
          <w:bottom w:w="105" w:type="dxa"/>
          <w:right w:w="105" w:type="dxa"/>
        </w:tblCellMar>
        <w:tblLook w:val="04A0" w:firstRow="1" w:lastRow="0" w:firstColumn="1" w:lastColumn="0" w:noHBand="0" w:noVBand="1"/>
      </w:tblPr>
      <w:tblGrid>
        <w:gridCol w:w="1041"/>
        <w:gridCol w:w="9280"/>
        <w:gridCol w:w="5529"/>
      </w:tblGrid>
      <w:tr w:rsidR="006976C1" w:rsidRPr="006976C1" w:rsidTr="00A31793">
        <w:tc>
          <w:tcPr>
            <w:tcW w:w="10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Оценка</w:t>
            </w:r>
          </w:p>
        </w:tc>
        <w:tc>
          <w:tcPr>
            <w:tcW w:w="92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Содержание и речь</w:t>
            </w:r>
          </w:p>
        </w:tc>
        <w:tc>
          <w:tcPr>
            <w:tcW w:w="5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Грамотность</w:t>
            </w:r>
          </w:p>
        </w:tc>
      </w:tr>
      <w:tr w:rsidR="006976C1" w:rsidRPr="006976C1" w:rsidTr="00A31793">
        <w:tc>
          <w:tcPr>
            <w:tcW w:w="10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«5»</w:t>
            </w:r>
          </w:p>
        </w:tc>
        <w:tc>
          <w:tcPr>
            <w:tcW w:w="92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1.Содержание работы полностью соответствует теме.</w:t>
            </w:r>
          </w:p>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lastRenderedPageBreak/>
              <w:t>2.Фактические ошибки отсутствуют.</w:t>
            </w:r>
          </w:p>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3.Содержание излагается последовательно.</w:t>
            </w:r>
          </w:p>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4.Работа отличается богатством словаря, разнообразием используемых синтаксических конструкций, точностью словоупотребления.</w:t>
            </w:r>
          </w:p>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5.Достигнуты стилевое единство и выразительность текста.</w:t>
            </w:r>
          </w:p>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В целом в работе допускается 1 недочет в содержании 1-2 речевых недочета.</w:t>
            </w:r>
          </w:p>
        </w:tc>
        <w:tc>
          <w:tcPr>
            <w:tcW w:w="5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lastRenderedPageBreak/>
              <w:t>Допускаются:</w:t>
            </w:r>
          </w:p>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lastRenderedPageBreak/>
              <w:t>I орфографическая, или I пунктуационная, или 1 грамматическая ошибки</w:t>
            </w:r>
          </w:p>
        </w:tc>
      </w:tr>
      <w:tr w:rsidR="006976C1" w:rsidRPr="006976C1" w:rsidTr="00A31793">
        <w:tc>
          <w:tcPr>
            <w:tcW w:w="10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lastRenderedPageBreak/>
              <w:t>«4»</w:t>
            </w:r>
          </w:p>
        </w:tc>
        <w:tc>
          <w:tcPr>
            <w:tcW w:w="92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1.Содержание работы в основном соответствует теме (имеются незначительные отклонения от темы).</w:t>
            </w:r>
          </w:p>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2.Содержание в основном достоверно, но имеются единичные фактические неточности.</w:t>
            </w:r>
          </w:p>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3.Имеются незначительные нарушения последовательности в изложении мыслей.</w:t>
            </w:r>
          </w:p>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4.Лексический и грамматический строй речи достаточно разнообразен.</w:t>
            </w:r>
          </w:p>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5.Стиль работы отличается единством и достаточной выразительностью.</w:t>
            </w:r>
          </w:p>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В целом в работе допускается не более 2 недочетов в содержании и не более 3-4 речевых недочетов.</w:t>
            </w:r>
          </w:p>
        </w:tc>
        <w:tc>
          <w:tcPr>
            <w:tcW w:w="5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w:t>
            </w:r>
          </w:p>
        </w:tc>
      </w:tr>
      <w:tr w:rsidR="006976C1" w:rsidRPr="006976C1" w:rsidTr="00A31793">
        <w:tc>
          <w:tcPr>
            <w:tcW w:w="10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«3»</w:t>
            </w:r>
          </w:p>
        </w:tc>
        <w:tc>
          <w:tcPr>
            <w:tcW w:w="92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1.В работе допущены существенные отклонения</w:t>
            </w:r>
          </w:p>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2.Работа достоверна в главном, но в ней имеются отдельные фактические неточности.</w:t>
            </w:r>
          </w:p>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3.Допущены отдельные нарушения последовательности изложения</w:t>
            </w:r>
          </w:p>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4.Беден словарь и однообразны употребляемые</w:t>
            </w:r>
          </w:p>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синтаксические конструкции, встречается</w:t>
            </w:r>
          </w:p>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неправильное словоупотребление.</w:t>
            </w:r>
          </w:p>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5.Стиль работы не отличается единством, речь недостаточно выразительна.</w:t>
            </w:r>
          </w:p>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В целом в работе допускается не более 4 недочетов в содержании и 5 речевых недочетов.</w:t>
            </w:r>
          </w:p>
        </w:tc>
        <w:tc>
          <w:tcPr>
            <w:tcW w:w="5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Допускаются:</w:t>
            </w:r>
          </w:p>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4 орфографические и 4 пунктуационные ошибки,</w:t>
            </w:r>
          </w:p>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или 3 орфографические и 5 пунктуационных,</w:t>
            </w:r>
          </w:p>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или 7 пунктуационных при отсутствии орфографичес-ких (в 5 кл. 5 орфографических и 4 пунктуационных), а также 4 грамматических ошибки</w:t>
            </w:r>
          </w:p>
        </w:tc>
      </w:tr>
      <w:tr w:rsidR="006976C1" w:rsidRPr="006976C1" w:rsidTr="00A31793">
        <w:tc>
          <w:tcPr>
            <w:tcW w:w="10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«2»</w:t>
            </w:r>
          </w:p>
        </w:tc>
        <w:tc>
          <w:tcPr>
            <w:tcW w:w="92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 xml:space="preserve">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w:t>
            </w:r>
            <w:r w:rsidRPr="006976C1">
              <w:rPr>
                <w:rFonts w:ascii="Times New Roman" w:eastAsia="Times New Roman" w:hAnsi="Times New Roman" w:cs="Times New Roman"/>
                <w:color w:val="000000"/>
                <w:sz w:val="24"/>
                <w:szCs w:val="24"/>
                <w:lang w:eastAsia="ru-RU"/>
              </w:rPr>
              <w:lastRenderedPageBreak/>
              <w:t>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случат неправильного словоупотребления. Нарушено стилевое единство текста. В целом в работе допущено 6 недочетов и до 7 речевых недочетов</w:t>
            </w:r>
          </w:p>
        </w:tc>
        <w:tc>
          <w:tcPr>
            <w:tcW w:w="5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lastRenderedPageBreak/>
              <w:t>Допускаются:</w:t>
            </w:r>
          </w:p>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lastRenderedPageBreak/>
              <w:t>7 орфографических и 7 пунктуационных ошибок</w:t>
            </w:r>
          </w:p>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или 6 орфографических и 8 пунктуационных,</w:t>
            </w:r>
          </w:p>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или 5 орфографических и 9 пунктуационных,</w:t>
            </w:r>
          </w:p>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или 9 пунктуационных,</w:t>
            </w:r>
          </w:p>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или 8 орфографических и 5 пунктуационных,</w:t>
            </w:r>
          </w:p>
          <w:p w:rsidR="006976C1" w:rsidRPr="006976C1" w:rsidRDefault="006976C1" w:rsidP="006976C1">
            <w:pPr>
              <w:spacing w:after="150" w:line="240" w:lineRule="auto"/>
              <w:rPr>
                <w:rFonts w:ascii="Times New Roman" w:eastAsia="Times New Roman" w:hAnsi="Times New Roman" w:cs="Times New Roman"/>
                <w:color w:val="000000"/>
                <w:sz w:val="24"/>
                <w:szCs w:val="24"/>
                <w:lang w:eastAsia="ru-RU"/>
              </w:rPr>
            </w:pPr>
            <w:r w:rsidRPr="006976C1">
              <w:rPr>
                <w:rFonts w:ascii="Times New Roman" w:eastAsia="Times New Roman" w:hAnsi="Times New Roman" w:cs="Times New Roman"/>
                <w:color w:val="000000"/>
                <w:sz w:val="24"/>
                <w:szCs w:val="24"/>
                <w:lang w:eastAsia="ru-RU"/>
              </w:rPr>
              <w:t>а также 7 грамматических ошибок</w:t>
            </w:r>
          </w:p>
        </w:tc>
      </w:tr>
    </w:tbl>
    <w:p w:rsidR="006976C1" w:rsidRPr="006976C1" w:rsidRDefault="006976C1" w:rsidP="006976C1">
      <w:pPr>
        <w:spacing w:after="0" w:line="240" w:lineRule="auto"/>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lastRenderedPageBreak/>
        <w:t xml:space="preserve"> </w:t>
      </w:r>
      <w:r w:rsidRPr="006976C1">
        <w:rPr>
          <w:rFonts w:ascii="Times New Roman" w:eastAsia="Times New Roman" w:hAnsi="Times New Roman" w:cs="Times New Roman"/>
          <w:b/>
          <w:sz w:val="24"/>
          <w:szCs w:val="24"/>
          <w:lang w:eastAsia="ru-RU"/>
        </w:rPr>
        <w:br w:type="page"/>
      </w:r>
    </w:p>
    <w:p w:rsidR="006976C1" w:rsidRPr="006976C1" w:rsidRDefault="006976C1" w:rsidP="006976C1">
      <w:pPr>
        <w:widowControl w:val="0"/>
        <w:autoSpaceDE w:val="0"/>
        <w:autoSpaceDN w:val="0"/>
        <w:adjustRightInd w:val="0"/>
        <w:spacing w:after="0" w:line="240" w:lineRule="auto"/>
        <w:ind w:left="567"/>
        <w:jc w:val="center"/>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lastRenderedPageBreak/>
        <w:t>Учебно-методическое обеспечение</w:t>
      </w:r>
    </w:p>
    <w:p w:rsidR="006976C1" w:rsidRPr="006976C1" w:rsidRDefault="006976C1" w:rsidP="006976C1">
      <w:pPr>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1.« Литература 8 класс.» Учебник-хрестоматия для общеобразовательных учреждений в 2-частях. . Авторы: Коровина В. Я., Журавлёв В. П., Коровин В. И.  Москва: «Просвещение», 2018 г</w:t>
      </w:r>
    </w:p>
    <w:p w:rsidR="006976C1" w:rsidRPr="006976C1" w:rsidRDefault="006976C1" w:rsidP="006976C1">
      <w:pPr>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2.Ж.Н.Кританова. «Анализ произведений русской литературы. 8 класс.» Москва: «Экзамен»,2017.</w:t>
      </w:r>
    </w:p>
    <w:p w:rsidR="006976C1" w:rsidRPr="006976C1" w:rsidRDefault="006976C1" w:rsidP="006976C1">
      <w:pPr>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3. «Читаем, думаем, спорим…». Дидактические материалы по литературе . 8 класс. Авторы составители: В.Я. Коровина, В.П. Журавлев, В.И. Коровин. М.: «Просвещение», 2018</w:t>
      </w:r>
    </w:p>
    <w:p w:rsidR="006976C1" w:rsidRPr="006976C1" w:rsidRDefault="006976C1" w:rsidP="006976C1">
      <w:pPr>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4. Е.Л. Ерохина. « Тесты по литературе». К учебнику В. Я. Коровиной «Литература.8 класс». М.: «Экзамен», 2016.</w:t>
      </w:r>
    </w:p>
    <w:p w:rsidR="006976C1" w:rsidRPr="006976C1" w:rsidRDefault="006976C1" w:rsidP="006976C1">
      <w:pPr>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5.«.Программа по литературе для 5-11 классов» .Авторы: В.Я. Коровина, В.П. Журавлёв, В.И. Коровин, И.С. Збарский, В.П. Полухина. – М. «Просвещение», 2010 .</w:t>
      </w:r>
    </w:p>
    <w:p w:rsidR="006976C1" w:rsidRPr="006976C1" w:rsidRDefault="006976C1" w:rsidP="006976C1">
      <w:pPr>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6. Егорова Н.В. «Универсальные поурочные разработки по литературе: 8 класс». — М.: ВАКО, 2015.</w:t>
      </w:r>
    </w:p>
    <w:p w:rsidR="006976C1" w:rsidRPr="006976C1" w:rsidRDefault="006976C1" w:rsidP="006976C1">
      <w:pPr>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7.Н.В.Беляев</w:t>
      </w:r>
      <w:r>
        <w:rPr>
          <w:rFonts w:ascii="Times New Roman" w:eastAsia="Times New Roman" w:hAnsi="Times New Roman" w:cs="Times New Roman"/>
          <w:sz w:val="24"/>
          <w:szCs w:val="24"/>
          <w:lang w:eastAsia="ru-RU"/>
        </w:rPr>
        <w:t>а. «Уроки литературы в 8 классе</w:t>
      </w:r>
      <w:r w:rsidRPr="006976C1">
        <w:rPr>
          <w:rFonts w:ascii="Times New Roman" w:eastAsia="Times New Roman" w:hAnsi="Times New Roman" w:cs="Times New Roman"/>
          <w:sz w:val="24"/>
          <w:szCs w:val="24"/>
          <w:lang w:eastAsia="ru-RU"/>
        </w:rPr>
        <w:t>» Поурочные разработки. М.: «Просвещение», 2014.</w:t>
      </w:r>
    </w:p>
    <w:p w:rsidR="006976C1" w:rsidRPr="006976C1" w:rsidRDefault="006976C1" w:rsidP="006976C1">
      <w:pPr>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8.В. Я. Коровина, В. П. Журавлев, В. И. Коровин. Фонохрестоматия к учебнику "Литература. 8 класс."(1 CD MP3)</w:t>
      </w:r>
    </w:p>
    <w:p w:rsidR="006976C1" w:rsidRPr="006976C1" w:rsidRDefault="006976C1" w:rsidP="006976C1">
      <w:pPr>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9.В.Я. Коровина, И.С. Збарский. « Литература. 8 класс. Методические советы.» М.: «Просвещение», 2003</w:t>
      </w:r>
    </w:p>
    <w:p w:rsidR="006976C1" w:rsidRPr="006976C1" w:rsidRDefault="006976C1" w:rsidP="006976C1">
      <w:pPr>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10. М.А. Маркитанова. «Дидактические материалы  по литературе. 8 класс.». М.: «Экзамен», 2014.</w:t>
      </w:r>
    </w:p>
    <w:p w:rsidR="006976C1" w:rsidRPr="006976C1" w:rsidRDefault="006976C1" w:rsidP="006976C1">
      <w:pPr>
        <w:spacing w:after="0" w:line="240" w:lineRule="auto"/>
        <w:ind w:firstLine="567"/>
        <w:jc w:val="both"/>
        <w:rPr>
          <w:rFonts w:ascii="Times New Roman" w:eastAsia="Times New Roman" w:hAnsi="Times New Roman" w:cs="Times New Roman"/>
          <w:b/>
          <w:sz w:val="24"/>
          <w:szCs w:val="24"/>
          <w:lang w:eastAsia="ru-RU"/>
        </w:rPr>
      </w:pPr>
      <w:r w:rsidRPr="006976C1">
        <w:rPr>
          <w:rFonts w:ascii="Times New Roman" w:eastAsia="Times New Roman" w:hAnsi="Times New Roman" w:cs="Times New Roman"/>
          <w:b/>
          <w:sz w:val="24"/>
          <w:szCs w:val="24"/>
          <w:lang w:eastAsia="ru-RU"/>
        </w:rPr>
        <w:t xml:space="preserve"> Литература для учащихся</w:t>
      </w:r>
    </w:p>
    <w:p w:rsidR="006976C1" w:rsidRPr="006976C1" w:rsidRDefault="006976C1" w:rsidP="006976C1">
      <w:pPr>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1.« Литература 8 класс.» Учебник-хрестоматия для общеобразовательных учреждений в 2-частях. . Авторы: Коровина В. Я., Журавлёв В. П., Коровин В. И.  Москва: «Просвещение», 2018 г</w:t>
      </w:r>
    </w:p>
    <w:p w:rsidR="006976C1" w:rsidRPr="006976C1" w:rsidRDefault="006976C1" w:rsidP="006976C1">
      <w:pPr>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2.Ж.Н.Кританова. «Анализ произведений русской литературы. 8 класс.» Москва: «Экзамен»,2017.</w:t>
      </w:r>
    </w:p>
    <w:p w:rsidR="006976C1" w:rsidRPr="006976C1" w:rsidRDefault="006976C1" w:rsidP="006976C1">
      <w:pPr>
        <w:spacing w:after="0" w:line="240" w:lineRule="auto"/>
        <w:ind w:firstLine="567"/>
        <w:jc w:val="both"/>
        <w:rPr>
          <w:rFonts w:ascii="Times New Roman" w:eastAsia="Times New Roman" w:hAnsi="Times New Roman" w:cs="Times New Roman"/>
          <w:sz w:val="24"/>
          <w:szCs w:val="24"/>
          <w:lang w:eastAsia="ru-RU"/>
        </w:rPr>
      </w:pPr>
      <w:r w:rsidRPr="006976C1">
        <w:rPr>
          <w:rFonts w:ascii="Times New Roman" w:eastAsia="Times New Roman" w:hAnsi="Times New Roman" w:cs="Times New Roman"/>
          <w:sz w:val="24"/>
          <w:szCs w:val="24"/>
          <w:lang w:eastAsia="ru-RU"/>
        </w:rPr>
        <w:t>3. «Читаем, думаем, спорим..». Дидактические материалы по литературе . 8 класс. Авторы составители: В.Я. Коровина, В.П. Журавлев, В.И. Коровин. М.: «Просвещение», 2018</w:t>
      </w:r>
    </w:p>
    <w:p w:rsidR="006976C1" w:rsidRDefault="006976C1" w:rsidP="006976C1">
      <w:pPr>
        <w:spacing w:after="0" w:line="240" w:lineRule="auto"/>
        <w:ind w:firstLine="567"/>
        <w:jc w:val="both"/>
        <w:rPr>
          <w:rFonts w:ascii="Times New Roman" w:eastAsia="Times New Roman" w:hAnsi="Times New Roman" w:cs="Times New Roman"/>
          <w:sz w:val="24"/>
          <w:szCs w:val="24"/>
          <w:lang w:eastAsia="ru-RU"/>
        </w:rPr>
      </w:pPr>
    </w:p>
    <w:p w:rsidR="006976C1" w:rsidRDefault="006976C1" w:rsidP="006976C1">
      <w:pPr>
        <w:spacing w:after="0" w:line="240" w:lineRule="auto"/>
        <w:ind w:firstLine="567"/>
        <w:jc w:val="both"/>
        <w:rPr>
          <w:rFonts w:ascii="Times New Roman" w:eastAsia="Times New Roman" w:hAnsi="Times New Roman" w:cs="Times New Roman"/>
          <w:sz w:val="24"/>
          <w:szCs w:val="24"/>
          <w:lang w:eastAsia="ru-RU"/>
        </w:rPr>
      </w:pPr>
    </w:p>
    <w:p w:rsidR="006976C1" w:rsidRDefault="006976C1" w:rsidP="006976C1">
      <w:pPr>
        <w:spacing w:after="0" w:line="240" w:lineRule="auto"/>
        <w:ind w:firstLine="567"/>
        <w:jc w:val="both"/>
        <w:rPr>
          <w:rFonts w:ascii="Times New Roman" w:eastAsia="Times New Roman" w:hAnsi="Times New Roman" w:cs="Times New Roman"/>
          <w:sz w:val="24"/>
          <w:szCs w:val="24"/>
          <w:lang w:eastAsia="ru-RU"/>
        </w:rPr>
      </w:pPr>
    </w:p>
    <w:p w:rsidR="006976C1" w:rsidRDefault="006976C1" w:rsidP="006976C1">
      <w:pPr>
        <w:spacing w:after="0" w:line="240" w:lineRule="auto"/>
        <w:ind w:firstLine="567"/>
        <w:jc w:val="both"/>
        <w:rPr>
          <w:rFonts w:ascii="Times New Roman" w:eastAsia="Times New Roman" w:hAnsi="Times New Roman" w:cs="Times New Roman"/>
          <w:sz w:val="24"/>
          <w:szCs w:val="24"/>
          <w:lang w:eastAsia="ru-RU"/>
        </w:rPr>
      </w:pPr>
    </w:p>
    <w:p w:rsidR="006976C1" w:rsidRDefault="006976C1" w:rsidP="006976C1">
      <w:pPr>
        <w:spacing w:after="0" w:line="240" w:lineRule="auto"/>
        <w:ind w:firstLine="567"/>
        <w:jc w:val="both"/>
        <w:rPr>
          <w:rFonts w:ascii="Times New Roman" w:eastAsia="Times New Roman" w:hAnsi="Times New Roman" w:cs="Times New Roman"/>
          <w:sz w:val="24"/>
          <w:szCs w:val="24"/>
          <w:lang w:eastAsia="ru-RU"/>
        </w:rPr>
      </w:pPr>
    </w:p>
    <w:p w:rsidR="006976C1" w:rsidRDefault="006976C1" w:rsidP="006976C1">
      <w:pPr>
        <w:spacing w:after="0" w:line="240" w:lineRule="auto"/>
        <w:ind w:firstLine="567"/>
        <w:jc w:val="both"/>
        <w:rPr>
          <w:rFonts w:ascii="Times New Roman" w:eastAsia="Times New Roman" w:hAnsi="Times New Roman" w:cs="Times New Roman"/>
          <w:sz w:val="24"/>
          <w:szCs w:val="24"/>
          <w:lang w:eastAsia="ru-RU"/>
        </w:rPr>
      </w:pPr>
    </w:p>
    <w:p w:rsidR="006976C1" w:rsidRPr="006976C1" w:rsidRDefault="006976C1" w:rsidP="006976C1">
      <w:pPr>
        <w:spacing w:after="0" w:line="240" w:lineRule="auto"/>
        <w:ind w:firstLine="567"/>
        <w:jc w:val="both"/>
        <w:rPr>
          <w:rFonts w:ascii="Times New Roman" w:eastAsia="Times New Roman" w:hAnsi="Times New Roman" w:cs="Times New Roman"/>
          <w:sz w:val="24"/>
          <w:szCs w:val="24"/>
          <w:lang w:eastAsia="ru-RU"/>
        </w:rPr>
      </w:pPr>
    </w:p>
    <w:p w:rsidR="006976C1" w:rsidRPr="006976C1" w:rsidRDefault="006976C1" w:rsidP="006976C1">
      <w:pPr>
        <w:spacing w:after="0" w:line="240" w:lineRule="auto"/>
        <w:ind w:firstLine="567"/>
        <w:jc w:val="both"/>
        <w:rPr>
          <w:rFonts w:ascii="Times New Roman" w:eastAsia="Times New Roman" w:hAnsi="Times New Roman" w:cs="Times New Roman"/>
          <w:sz w:val="24"/>
          <w:szCs w:val="24"/>
          <w:lang w:eastAsia="ru-RU"/>
        </w:rPr>
      </w:pPr>
    </w:p>
    <w:p w:rsidR="006976C1" w:rsidRPr="006976C1" w:rsidRDefault="006976C1" w:rsidP="006976C1">
      <w:pPr>
        <w:spacing w:after="0" w:line="240" w:lineRule="auto"/>
        <w:ind w:firstLine="567"/>
        <w:jc w:val="both"/>
        <w:rPr>
          <w:rFonts w:ascii="Times New Roman" w:eastAsia="Times New Roman" w:hAnsi="Times New Roman" w:cs="Times New Roman"/>
          <w:sz w:val="24"/>
          <w:szCs w:val="24"/>
          <w:lang w:eastAsia="ru-RU"/>
        </w:rPr>
      </w:pPr>
    </w:p>
    <w:p w:rsidR="006976C1" w:rsidRPr="006976C1" w:rsidRDefault="006976C1" w:rsidP="006976C1">
      <w:pPr>
        <w:spacing w:after="0" w:line="240" w:lineRule="auto"/>
        <w:ind w:firstLine="567"/>
        <w:jc w:val="both"/>
        <w:rPr>
          <w:rFonts w:ascii="Times New Roman" w:eastAsia="Times New Roman" w:hAnsi="Times New Roman" w:cs="Times New Roman"/>
          <w:sz w:val="24"/>
          <w:szCs w:val="24"/>
          <w:lang w:eastAsia="ru-RU"/>
        </w:rPr>
      </w:pPr>
    </w:p>
    <w:p w:rsidR="006976C1" w:rsidRPr="006976C1" w:rsidRDefault="006976C1" w:rsidP="006976C1">
      <w:pPr>
        <w:spacing w:after="0" w:line="240" w:lineRule="auto"/>
        <w:ind w:firstLine="567"/>
        <w:jc w:val="both"/>
        <w:rPr>
          <w:rFonts w:ascii="Times New Roman" w:eastAsia="Times New Roman" w:hAnsi="Times New Roman" w:cs="Times New Roman"/>
          <w:sz w:val="24"/>
          <w:szCs w:val="24"/>
          <w:lang w:eastAsia="ru-RU"/>
        </w:rPr>
      </w:pPr>
    </w:p>
    <w:p w:rsidR="006976C1" w:rsidRPr="006976C1" w:rsidRDefault="006976C1" w:rsidP="006976C1">
      <w:pPr>
        <w:spacing w:after="0" w:line="240" w:lineRule="auto"/>
        <w:ind w:firstLine="567"/>
        <w:jc w:val="both"/>
        <w:rPr>
          <w:rFonts w:ascii="Times New Roman" w:eastAsia="Times New Roman" w:hAnsi="Times New Roman" w:cs="Times New Roman"/>
          <w:sz w:val="24"/>
          <w:szCs w:val="24"/>
          <w:lang w:eastAsia="ru-RU"/>
        </w:rPr>
      </w:pPr>
    </w:p>
    <w:p w:rsidR="006976C1" w:rsidRDefault="006976C1" w:rsidP="006976C1">
      <w:pPr>
        <w:spacing w:after="0" w:line="240" w:lineRule="auto"/>
        <w:ind w:firstLine="567"/>
        <w:jc w:val="both"/>
        <w:rPr>
          <w:rFonts w:ascii="Times New Roman" w:eastAsia="Times New Roman" w:hAnsi="Times New Roman" w:cs="Times New Roman"/>
          <w:sz w:val="24"/>
          <w:szCs w:val="24"/>
          <w:lang w:eastAsia="ru-RU"/>
        </w:rPr>
      </w:pPr>
    </w:p>
    <w:p w:rsidR="006976C1" w:rsidRPr="006976C1" w:rsidRDefault="006976C1" w:rsidP="006976C1">
      <w:pPr>
        <w:spacing w:after="0" w:line="240" w:lineRule="auto"/>
        <w:ind w:firstLine="567"/>
        <w:jc w:val="both"/>
        <w:rPr>
          <w:rFonts w:ascii="Times New Roman" w:eastAsia="Times New Roman" w:hAnsi="Times New Roman" w:cs="Times New Roman"/>
          <w:sz w:val="24"/>
          <w:szCs w:val="24"/>
          <w:lang w:eastAsia="ru-RU"/>
        </w:rPr>
      </w:pPr>
    </w:p>
    <w:p w:rsidR="006976C1" w:rsidRPr="006976C1" w:rsidRDefault="006976C1" w:rsidP="006976C1">
      <w:pPr>
        <w:spacing w:after="0" w:line="240" w:lineRule="auto"/>
        <w:ind w:firstLine="567"/>
        <w:jc w:val="both"/>
        <w:rPr>
          <w:rFonts w:ascii="Times New Roman" w:eastAsia="Times New Roman" w:hAnsi="Times New Roman" w:cs="Times New Roman"/>
          <w:sz w:val="24"/>
          <w:szCs w:val="24"/>
          <w:lang w:eastAsia="ru-RU"/>
        </w:rPr>
      </w:pPr>
    </w:p>
    <w:p w:rsidR="006976C1" w:rsidRPr="006976C1" w:rsidRDefault="006976C1" w:rsidP="006976C1">
      <w:pPr>
        <w:spacing w:after="0" w:line="240" w:lineRule="auto"/>
        <w:ind w:firstLine="567"/>
        <w:jc w:val="both"/>
        <w:rPr>
          <w:rFonts w:ascii="Times New Roman" w:eastAsia="Times New Roman" w:hAnsi="Times New Roman" w:cs="Times New Roman"/>
          <w:sz w:val="24"/>
          <w:szCs w:val="24"/>
          <w:lang w:eastAsia="ru-RU"/>
        </w:rPr>
      </w:pPr>
    </w:p>
    <w:p w:rsidR="006976C1" w:rsidRPr="006976C1" w:rsidRDefault="006976C1" w:rsidP="006976C1">
      <w:pPr>
        <w:widowControl w:val="0"/>
        <w:shd w:val="clear" w:color="auto" w:fill="FFFFFF"/>
        <w:autoSpaceDE w:val="0"/>
        <w:autoSpaceDN w:val="0"/>
        <w:adjustRightInd w:val="0"/>
        <w:jc w:val="center"/>
        <w:rPr>
          <w:rFonts w:ascii="Calibri" w:eastAsia="Calibri" w:hAnsi="Calibri" w:cs="Times New Roman"/>
        </w:rPr>
      </w:pPr>
      <w:r w:rsidRPr="006976C1">
        <w:rPr>
          <w:rFonts w:ascii="Calibri" w:eastAsia="Calibri" w:hAnsi="Calibri" w:cs="Times New Roman"/>
          <w:sz w:val="28"/>
        </w:rPr>
        <w:lastRenderedPageBreak/>
        <w:t>План корректировки тем по литературе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9"/>
        <w:gridCol w:w="488"/>
        <w:gridCol w:w="560"/>
        <w:gridCol w:w="6337"/>
        <w:gridCol w:w="3746"/>
        <w:gridCol w:w="3201"/>
      </w:tblGrid>
      <w:tr w:rsidR="006976C1" w:rsidRPr="006976C1" w:rsidTr="00A31793">
        <w:trPr>
          <w:trHeight w:val="511"/>
        </w:trPr>
        <w:tc>
          <w:tcPr>
            <w:tcW w:w="893" w:type="dxa"/>
            <w:vMerge w:val="restart"/>
            <w:tcBorders>
              <w:top w:val="single" w:sz="4" w:space="0" w:color="auto"/>
              <w:left w:val="single" w:sz="4" w:space="0" w:color="auto"/>
              <w:bottom w:val="single" w:sz="4" w:space="0" w:color="auto"/>
              <w:right w:val="single" w:sz="4" w:space="0" w:color="auto"/>
            </w:tcBorders>
            <w:hideMark/>
          </w:tcPr>
          <w:p w:rsidR="006976C1" w:rsidRPr="006976C1" w:rsidRDefault="006976C1" w:rsidP="006976C1">
            <w:pPr>
              <w:jc w:val="center"/>
              <w:rPr>
                <w:rFonts w:ascii="Calibri" w:eastAsia="Calibri" w:hAnsi="Calibri" w:cs="Times New Roman"/>
              </w:rPr>
            </w:pPr>
            <w:r w:rsidRPr="006976C1">
              <w:rPr>
                <w:rFonts w:ascii="Calibri" w:eastAsia="Calibri" w:hAnsi="Calibri" w:cs="Times New Roman"/>
              </w:rPr>
              <w:t>№</w:t>
            </w:r>
          </w:p>
        </w:tc>
        <w:tc>
          <w:tcPr>
            <w:tcW w:w="1058" w:type="dxa"/>
            <w:gridSpan w:val="2"/>
            <w:tcBorders>
              <w:top w:val="single" w:sz="4" w:space="0" w:color="auto"/>
              <w:left w:val="single" w:sz="4" w:space="0" w:color="auto"/>
              <w:bottom w:val="single" w:sz="4" w:space="0" w:color="auto"/>
              <w:right w:val="single" w:sz="4" w:space="0" w:color="auto"/>
            </w:tcBorders>
            <w:hideMark/>
          </w:tcPr>
          <w:p w:rsidR="006976C1" w:rsidRPr="006976C1" w:rsidRDefault="006976C1" w:rsidP="006976C1">
            <w:pPr>
              <w:jc w:val="center"/>
              <w:rPr>
                <w:rFonts w:ascii="Calibri" w:eastAsia="Calibri" w:hAnsi="Calibri" w:cs="Times New Roman"/>
              </w:rPr>
            </w:pPr>
            <w:r w:rsidRPr="006976C1">
              <w:rPr>
                <w:rFonts w:ascii="Calibri" w:eastAsia="Calibri" w:hAnsi="Calibri" w:cs="Times New Roman"/>
              </w:rPr>
              <w:t>Класс</w:t>
            </w:r>
          </w:p>
        </w:tc>
        <w:tc>
          <w:tcPr>
            <w:tcW w:w="6521" w:type="dxa"/>
            <w:tcBorders>
              <w:top w:val="single" w:sz="4" w:space="0" w:color="auto"/>
              <w:left w:val="single" w:sz="4" w:space="0" w:color="auto"/>
              <w:bottom w:val="single" w:sz="4" w:space="0" w:color="auto"/>
              <w:right w:val="single" w:sz="4" w:space="0" w:color="auto"/>
            </w:tcBorders>
            <w:hideMark/>
          </w:tcPr>
          <w:p w:rsidR="006976C1" w:rsidRPr="006976C1" w:rsidRDefault="006976C1" w:rsidP="006976C1">
            <w:pPr>
              <w:jc w:val="center"/>
              <w:rPr>
                <w:rFonts w:ascii="Calibri" w:eastAsia="Calibri" w:hAnsi="Calibri" w:cs="Times New Roman"/>
              </w:rPr>
            </w:pPr>
            <w:r w:rsidRPr="006976C1">
              <w:rPr>
                <w:rFonts w:ascii="Calibri" w:eastAsia="Calibri" w:hAnsi="Calibri" w:cs="Times New Roman"/>
              </w:rPr>
              <w:t>Тема</w:t>
            </w:r>
          </w:p>
        </w:tc>
        <w:tc>
          <w:tcPr>
            <w:tcW w:w="7087" w:type="dxa"/>
            <w:gridSpan w:val="2"/>
            <w:tcBorders>
              <w:top w:val="single" w:sz="4" w:space="0" w:color="auto"/>
              <w:left w:val="single" w:sz="4" w:space="0" w:color="auto"/>
              <w:bottom w:val="single" w:sz="4" w:space="0" w:color="auto"/>
              <w:right w:val="single" w:sz="4" w:space="0" w:color="auto"/>
            </w:tcBorders>
            <w:hideMark/>
          </w:tcPr>
          <w:p w:rsidR="006976C1" w:rsidRPr="006976C1" w:rsidRDefault="006976C1" w:rsidP="006976C1">
            <w:pPr>
              <w:jc w:val="center"/>
              <w:rPr>
                <w:rFonts w:ascii="Calibri" w:eastAsia="Calibri" w:hAnsi="Calibri" w:cs="Times New Roman"/>
              </w:rPr>
            </w:pPr>
            <w:r w:rsidRPr="006976C1">
              <w:rPr>
                <w:rFonts w:ascii="Calibri" w:eastAsia="Calibri" w:hAnsi="Calibri" w:cs="Times New Roman"/>
              </w:rPr>
              <w:t>Пути ликвидации отставаний в программном материале</w:t>
            </w:r>
          </w:p>
        </w:tc>
      </w:tr>
      <w:tr w:rsidR="006976C1" w:rsidRPr="006976C1" w:rsidTr="00A31793">
        <w:trPr>
          <w:trHeight w:val="1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76C1" w:rsidRPr="006976C1" w:rsidRDefault="006976C1" w:rsidP="006976C1">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jc w:val="cente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jc w:val="cente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jc w:val="cente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hideMark/>
          </w:tcPr>
          <w:p w:rsidR="006976C1" w:rsidRPr="006976C1" w:rsidRDefault="006976C1" w:rsidP="006976C1">
            <w:pPr>
              <w:jc w:val="center"/>
              <w:rPr>
                <w:rFonts w:ascii="Calibri" w:eastAsia="Calibri" w:hAnsi="Calibri" w:cs="Times New Roman"/>
              </w:rPr>
            </w:pPr>
            <w:r w:rsidRPr="006976C1">
              <w:rPr>
                <w:rFonts w:ascii="Calibri" w:eastAsia="Calibri" w:hAnsi="Calibri" w:cs="Times New Roman"/>
              </w:rPr>
              <w:t>По программе</w:t>
            </w:r>
          </w:p>
        </w:tc>
        <w:tc>
          <w:tcPr>
            <w:tcW w:w="3260" w:type="dxa"/>
            <w:tcBorders>
              <w:top w:val="single" w:sz="4" w:space="0" w:color="auto"/>
              <w:left w:val="single" w:sz="4" w:space="0" w:color="auto"/>
              <w:bottom w:val="single" w:sz="4" w:space="0" w:color="auto"/>
              <w:right w:val="single" w:sz="4" w:space="0" w:color="auto"/>
            </w:tcBorders>
            <w:hideMark/>
          </w:tcPr>
          <w:p w:rsidR="006976C1" w:rsidRPr="006976C1" w:rsidRDefault="006976C1" w:rsidP="006976C1">
            <w:pPr>
              <w:jc w:val="center"/>
              <w:rPr>
                <w:rFonts w:ascii="Calibri" w:eastAsia="Calibri" w:hAnsi="Calibri" w:cs="Times New Roman"/>
              </w:rPr>
            </w:pPr>
            <w:r w:rsidRPr="006976C1">
              <w:rPr>
                <w:rFonts w:ascii="Calibri" w:eastAsia="Calibri" w:hAnsi="Calibri" w:cs="Times New Roman"/>
              </w:rPr>
              <w:t>Сокращено, объединено</w:t>
            </w:r>
          </w:p>
        </w:tc>
      </w:tr>
      <w:tr w:rsidR="006976C1" w:rsidRPr="006976C1" w:rsidTr="00A31793">
        <w:trPr>
          <w:trHeight w:val="460"/>
        </w:trPr>
        <w:tc>
          <w:tcPr>
            <w:tcW w:w="893"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jc w:val="cente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jc w:val="cente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r>
      <w:tr w:rsidR="006976C1" w:rsidRPr="006976C1" w:rsidTr="00A31793">
        <w:trPr>
          <w:trHeight w:val="530"/>
        </w:trPr>
        <w:tc>
          <w:tcPr>
            <w:tcW w:w="893"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jc w:val="cente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jc w:val="cente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r>
      <w:tr w:rsidR="006976C1" w:rsidRPr="006976C1" w:rsidTr="00A31793">
        <w:trPr>
          <w:trHeight w:val="298"/>
        </w:trPr>
        <w:tc>
          <w:tcPr>
            <w:tcW w:w="893"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jc w:val="cente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jc w:val="cente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r>
      <w:tr w:rsidR="006976C1" w:rsidRPr="006976C1" w:rsidTr="00A31793">
        <w:trPr>
          <w:trHeight w:val="334"/>
        </w:trPr>
        <w:tc>
          <w:tcPr>
            <w:tcW w:w="893"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jc w:val="cente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jc w:val="cente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r>
      <w:tr w:rsidR="006976C1" w:rsidRPr="006976C1" w:rsidTr="00A31793">
        <w:trPr>
          <w:trHeight w:val="511"/>
        </w:trPr>
        <w:tc>
          <w:tcPr>
            <w:tcW w:w="893"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r>
      <w:tr w:rsidR="006976C1" w:rsidRPr="006976C1" w:rsidTr="00A31793">
        <w:trPr>
          <w:trHeight w:val="511"/>
        </w:trPr>
        <w:tc>
          <w:tcPr>
            <w:tcW w:w="893"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r>
      <w:tr w:rsidR="006976C1" w:rsidRPr="006976C1" w:rsidTr="00A31793">
        <w:trPr>
          <w:trHeight w:val="480"/>
        </w:trPr>
        <w:tc>
          <w:tcPr>
            <w:tcW w:w="893"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r>
      <w:tr w:rsidR="006976C1" w:rsidRPr="006976C1" w:rsidTr="00A31793">
        <w:trPr>
          <w:trHeight w:val="491"/>
        </w:trPr>
        <w:tc>
          <w:tcPr>
            <w:tcW w:w="893"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r>
      <w:tr w:rsidR="006976C1" w:rsidRPr="006976C1" w:rsidTr="00A31793">
        <w:trPr>
          <w:trHeight w:val="404"/>
        </w:trPr>
        <w:tc>
          <w:tcPr>
            <w:tcW w:w="893"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r>
      <w:tr w:rsidR="006976C1" w:rsidRPr="006976C1" w:rsidTr="00A31793">
        <w:trPr>
          <w:trHeight w:val="298"/>
        </w:trPr>
        <w:tc>
          <w:tcPr>
            <w:tcW w:w="893"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r>
      <w:tr w:rsidR="006976C1" w:rsidRPr="006976C1" w:rsidTr="00A31793">
        <w:trPr>
          <w:trHeight w:val="270"/>
        </w:trPr>
        <w:tc>
          <w:tcPr>
            <w:tcW w:w="893"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r>
      <w:tr w:rsidR="006976C1" w:rsidRPr="006976C1" w:rsidTr="00A31793">
        <w:trPr>
          <w:trHeight w:val="473"/>
        </w:trPr>
        <w:tc>
          <w:tcPr>
            <w:tcW w:w="893"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r>
      <w:tr w:rsidR="006976C1" w:rsidRPr="006976C1" w:rsidTr="00A31793">
        <w:trPr>
          <w:trHeight w:val="397"/>
        </w:trPr>
        <w:tc>
          <w:tcPr>
            <w:tcW w:w="893"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r>
      <w:tr w:rsidR="006976C1" w:rsidRPr="006976C1" w:rsidTr="00A31793">
        <w:trPr>
          <w:trHeight w:val="281"/>
        </w:trPr>
        <w:tc>
          <w:tcPr>
            <w:tcW w:w="893"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6976C1" w:rsidRPr="006976C1" w:rsidRDefault="006976C1" w:rsidP="006976C1">
            <w:pPr>
              <w:rPr>
                <w:rFonts w:ascii="Calibri" w:eastAsia="Calibri" w:hAnsi="Calibri" w:cs="Times New Roman"/>
              </w:rPr>
            </w:pPr>
          </w:p>
        </w:tc>
      </w:tr>
    </w:tbl>
    <w:p w:rsidR="006976C1" w:rsidRPr="006976C1" w:rsidRDefault="006976C1" w:rsidP="006976C1">
      <w:pPr>
        <w:spacing w:after="0" w:line="240" w:lineRule="auto"/>
        <w:jc w:val="both"/>
        <w:rPr>
          <w:rFonts w:ascii="Times New Roman" w:eastAsia="Calibri" w:hAnsi="Times New Roman" w:cs="Times New Roman"/>
          <w:sz w:val="24"/>
          <w:szCs w:val="24"/>
        </w:rPr>
        <w:sectPr w:rsidR="006976C1" w:rsidRPr="006976C1" w:rsidSect="00CE7B19">
          <w:pgSz w:w="16838" w:h="11906" w:orient="landscape"/>
          <w:pgMar w:top="851" w:right="1134" w:bottom="992" w:left="709" w:header="709" w:footer="459" w:gutter="0"/>
          <w:cols w:space="708"/>
          <w:docGrid w:linePitch="360"/>
        </w:sectPr>
      </w:pPr>
    </w:p>
    <w:p w:rsidR="006976C1" w:rsidRDefault="006976C1"/>
    <w:sectPr w:rsidR="006976C1" w:rsidSect="006976C1">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Sitka Text">
    <w:panose1 w:val="02000505000000020004"/>
    <w:charset w:val="CC"/>
    <w:family w:val="auto"/>
    <w:pitch w:val="variable"/>
    <w:sig w:usb0="A00002EF" w:usb1="4000204B" w:usb2="00000000" w:usb3="00000000" w:csb0="000001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hames">
    <w:altName w:val="Gabriola"/>
    <w:charset w:val="00"/>
    <w:family w:val="decorative"/>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6D4D71E"/>
    <w:lvl w:ilvl="0">
      <w:numFmt w:val="bullet"/>
      <w:lvlText w:val="*"/>
      <w:lvlJc w:val="left"/>
    </w:lvl>
  </w:abstractNum>
  <w:abstractNum w:abstractNumId="1">
    <w:nsid w:val="09C0458C"/>
    <w:multiLevelType w:val="hybridMultilevel"/>
    <w:tmpl w:val="AD4A89CE"/>
    <w:lvl w:ilvl="0" w:tplc="3E943A6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C512C4E"/>
    <w:multiLevelType w:val="hybridMultilevel"/>
    <w:tmpl w:val="71E00AFE"/>
    <w:lvl w:ilvl="0" w:tplc="6658C8FE">
      <w:start w:val="1"/>
      <w:numFmt w:val="decimal"/>
      <w:suff w:val="space"/>
      <w:lvlText w:val="%1)"/>
      <w:lvlJc w:val="left"/>
      <w:pPr>
        <w:ind w:left="72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nsid w:val="0C98584C"/>
    <w:multiLevelType w:val="hybridMultilevel"/>
    <w:tmpl w:val="E1D2C9C6"/>
    <w:lvl w:ilvl="0" w:tplc="C77C534C">
      <w:start w:val="1"/>
      <w:numFmt w:val="upperRoman"/>
      <w:lvlText w:val="%1."/>
      <w:lvlJc w:val="left"/>
      <w:pPr>
        <w:ind w:left="1287" w:hanging="720"/>
      </w:pPr>
      <w:rPr>
        <w:rFonts w:hint="default"/>
      </w:rPr>
    </w:lvl>
    <w:lvl w:ilvl="1" w:tplc="4ACCD52E">
      <w:start w:val="1"/>
      <w:numFmt w:val="decimal"/>
      <w:lvlText w:val="%2."/>
      <w:lvlJc w:val="left"/>
      <w:pPr>
        <w:ind w:left="2127" w:hanging="84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EE04F28"/>
    <w:multiLevelType w:val="hybridMultilevel"/>
    <w:tmpl w:val="D2A25046"/>
    <w:lvl w:ilvl="0" w:tplc="DB6098C8">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39D1C7D"/>
    <w:multiLevelType w:val="hybridMultilevel"/>
    <w:tmpl w:val="C2E2DE2E"/>
    <w:lvl w:ilvl="0" w:tplc="F7ECC728">
      <w:start w:val="1"/>
      <w:numFmt w:val="bullet"/>
      <w:lvlText w:val="•"/>
      <w:lvlJc w:val="left"/>
      <w:pPr>
        <w:tabs>
          <w:tab w:val="num" w:pos="0"/>
        </w:tabs>
        <w:ind w:left="0" w:firstLine="0"/>
      </w:pPr>
      <w:rPr>
        <w:rFonts w:ascii="Book Antiqua" w:hAnsi="Book Antiqua"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7EB3FBF"/>
    <w:multiLevelType w:val="hybridMultilevel"/>
    <w:tmpl w:val="050E2EFA"/>
    <w:lvl w:ilvl="0" w:tplc="DEDAE27C">
      <w:start w:val="1"/>
      <w:numFmt w:val="decimal"/>
      <w:lvlText w:val="%1)"/>
      <w:lvlJc w:val="left"/>
      <w:pPr>
        <w:tabs>
          <w:tab w:val="num" w:pos="247"/>
        </w:tabs>
        <w:ind w:left="343"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BA424EB"/>
    <w:multiLevelType w:val="hybridMultilevel"/>
    <w:tmpl w:val="FB94EEC8"/>
    <w:lvl w:ilvl="0" w:tplc="360CE580">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E303F04"/>
    <w:multiLevelType w:val="hybridMultilevel"/>
    <w:tmpl w:val="EAA2E1D0"/>
    <w:lvl w:ilvl="0" w:tplc="DEBA4492">
      <w:start w:val="1"/>
      <w:numFmt w:val="decimal"/>
      <w:suff w:val="space"/>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9">
    <w:nsid w:val="1EFE2C34"/>
    <w:multiLevelType w:val="hybridMultilevel"/>
    <w:tmpl w:val="9BC4245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
    <w:nsid w:val="283D5D71"/>
    <w:multiLevelType w:val="hybridMultilevel"/>
    <w:tmpl w:val="21040CAC"/>
    <w:lvl w:ilvl="0" w:tplc="F7ECC728">
      <w:start w:val="1"/>
      <w:numFmt w:val="bullet"/>
      <w:lvlText w:val="•"/>
      <w:lvlJc w:val="left"/>
      <w:pPr>
        <w:tabs>
          <w:tab w:val="num" w:pos="0"/>
        </w:tabs>
        <w:ind w:left="0" w:firstLine="0"/>
      </w:pPr>
      <w:rPr>
        <w:rFonts w:ascii="Book Antiqua" w:hAnsi="Book Antiqua"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2603A4F"/>
    <w:multiLevelType w:val="hybridMultilevel"/>
    <w:tmpl w:val="5E3C8076"/>
    <w:lvl w:ilvl="0" w:tplc="59DCBA66">
      <w:start w:val="1"/>
      <w:numFmt w:val="bullet"/>
      <w:lvlText w:val="-"/>
      <w:lvlJc w:val="left"/>
      <w:pPr>
        <w:ind w:left="1287" w:hanging="360"/>
      </w:pPr>
      <w:rPr>
        <w:rFonts w:ascii="Sitka Text" w:hAnsi="Sitka Text"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389F77D5"/>
    <w:multiLevelType w:val="hybridMultilevel"/>
    <w:tmpl w:val="ACAE1B98"/>
    <w:lvl w:ilvl="0" w:tplc="15D4BE0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4D39D4"/>
    <w:multiLevelType w:val="hybridMultilevel"/>
    <w:tmpl w:val="7E7CE0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CB93B2B"/>
    <w:multiLevelType w:val="hybridMultilevel"/>
    <w:tmpl w:val="4B205B4C"/>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CC46D1B"/>
    <w:multiLevelType w:val="hybridMultilevel"/>
    <w:tmpl w:val="AC28F7C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14225E"/>
    <w:multiLevelType w:val="hybridMultilevel"/>
    <w:tmpl w:val="45ECC984"/>
    <w:lvl w:ilvl="0" w:tplc="DEDAE27C">
      <w:start w:val="1"/>
      <w:numFmt w:val="decimal"/>
      <w:lvlText w:val="%1)"/>
      <w:lvlJc w:val="left"/>
      <w:pPr>
        <w:tabs>
          <w:tab w:val="num" w:pos="624"/>
        </w:tabs>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3043469"/>
    <w:multiLevelType w:val="hybridMultilevel"/>
    <w:tmpl w:val="E006F7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366657D"/>
    <w:multiLevelType w:val="multilevel"/>
    <w:tmpl w:val="5F22E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7E31ACC"/>
    <w:multiLevelType w:val="hybridMultilevel"/>
    <w:tmpl w:val="67DE14A8"/>
    <w:lvl w:ilvl="0" w:tplc="FAEE3CA0">
      <w:start w:val="1"/>
      <w:numFmt w:val="decimal"/>
      <w:suff w:val="space"/>
      <w:lvlText w:val="%1)"/>
      <w:lvlJc w:val="left"/>
      <w:pPr>
        <w:ind w:left="343" w:firstLine="17"/>
      </w:pPr>
      <w:rPr>
        <w:rFonts w:hint="default"/>
        <w:b w:val="0"/>
      </w:rPr>
    </w:lvl>
    <w:lvl w:ilvl="1" w:tplc="CA8ABE52">
      <w:start w:val="1"/>
      <w:numFmt w:val="decimal"/>
      <w:lvlText w:val="%2)"/>
      <w:lvlJc w:val="left"/>
      <w:pPr>
        <w:tabs>
          <w:tab w:val="num" w:pos="1440"/>
        </w:tabs>
        <w:ind w:left="1440" w:hanging="360"/>
      </w:pPr>
      <w:rPr>
        <w:rFonts w:hint="default"/>
        <w:b w:val="0"/>
        <w:i w:val="0"/>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83A2ACF"/>
    <w:multiLevelType w:val="hybridMultilevel"/>
    <w:tmpl w:val="4ABA16E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1">
    <w:nsid w:val="4BDD1EA4"/>
    <w:multiLevelType w:val="multilevel"/>
    <w:tmpl w:val="7F80C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C343310"/>
    <w:multiLevelType w:val="hybridMultilevel"/>
    <w:tmpl w:val="E1D2C9C6"/>
    <w:lvl w:ilvl="0" w:tplc="C77C534C">
      <w:start w:val="1"/>
      <w:numFmt w:val="upperRoman"/>
      <w:lvlText w:val="%1."/>
      <w:lvlJc w:val="left"/>
      <w:pPr>
        <w:ind w:left="1287" w:hanging="720"/>
      </w:pPr>
      <w:rPr>
        <w:rFonts w:hint="default"/>
      </w:rPr>
    </w:lvl>
    <w:lvl w:ilvl="1" w:tplc="4ACCD52E">
      <w:start w:val="1"/>
      <w:numFmt w:val="decimal"/>
      <w:lvlText w:val="%2."/>
      <w:lvlJc w:val="left"/>
      <w:pPr>
        <w:ind w:left="2127" w:hanging="84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4DF86084"/>
    <w:multiLevelType w:val="hybridMultilevel"/>
    <w:tmpl w:val="C6A2D486"/>
    <w:lvl w:ilvl="0" w:tplc="DEDAE27C">
      <w:start w:val="1"/>
      <w:numFmt w:val="decimal"/>
      <w:lvlText w:val="%1)"/>
      <w:lvlJc w:val="left"/>
      <w:pPr>
        <w:tabs>
          <w:tab w:val="num" w:pos="624"/>
        </w:tabs>
        <w:ind w:left="720" w:firstLine="17"/>
      </w:pPr>
      <w:rPr>
        <w:rFonts w:hint="default"/>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E0606F6"/>
    <w:multiLevelType w:val="multilevel"/>
    <w:tmpl w:val="96BC2E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1846B19"/>
    <w:multiLevelType w:val="hybridMultilevel"/>
    <w:tmpl w:val="D2A25046"/>
    <w:lvl w:ilvl="0" w:tplc="DB6098C8">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35A6977"/>
    <w:multiLevelType w:val="hybridMultilevel"/>
    <w:tmpl w:val="478048B0"/>
    <w:lvl w:ilvl="0" w:tplc="0242FCE8">
      <w:start w:val="1"/>
      <w:numFmt w:val="bullet"/>
      <w:lvlText w:val="•"/>
      <w:lvlJc w:val="left"/>
      <w:pPr>
        <w:tabs>
          <w:tab w:val="num" w:pos="0"/>
        </w:tabs>
        <w:ind w:left="0" w:firstLine="0"/>
      </w:pPr>
      <w:rPr>
        <w:rFonts w:ascii="Times New Roman" w:hAnsi="Times New Roman" w:cs="Times New Roman" w:hint="default"/>
        <w:sz w:val="22"/>
        <w:szCs w:val="2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547460C"/>
    <w:multiLevelType w:val="hybridMultilevel"/>
    <w:tmpl w:val="213C7AEA"/>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FDB25F9"/>
    <w:multiLevelType w:val="hybridMultilevel"/>
    <w:tmpl w:val="CF7A1744"/>
    <w:lvl w:ilvl="0" w:tplc="11DC9488">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01A7F53"/>
    <w:multiLevelType w:val="hybridMultilevel"/>
    <w:tmpl w:val="B61009C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0">
    <w:nsid w:val="66BE5A96"/>
    <w:multiLevelType w:val="hybridMultilevel"/>
    <w:tmpl w:val="CB787942"/>
    <w:lvl w:ilvl="0" w:tplc="DEDAE27C">
      <w:start w:val="1"/>
      <w:numFmt w:val="decimal"/>
      <w:lvlText w:val="%1)"/>
      <w:lvlJc w:val="left"/>
      <w:pPr>
        <w:tabs>
          <w:tab w:val="num" w:pos="624"/>
        </w:tabs>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6D37EC2"/>
    <w:multiLevelType w:val="hybridMultilevel"/>
    <w:tmpl w:val="3B06C85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768436A"/>
    <w:multiLevelType w:val="hybridMultilevel"/>
    <w:tmpl w:val="CF7A1744"/>
    <w:lvl w:ilvl="0" w:tplc="11DC9488">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8C764D9"/>
    <w:multiLevelType w:val="hybridMultilevel"/>
    <w:tmpl w:val="B9B00420"/>
    <w:lvl w:ilvl="0" w:tplc="7762455A">
      <w:start w:val="1"/>
      <w:numFmt w:val="bullet"/>
      <w:lvlText w:val="•"/>
      <w:lvlJc w:val="left"/>
      <w:pPr>
        <w:tabs>
          <w:tab w:val="num" w:pos="0"/>
        </w:tabs>
        <w:ind w:left="0" w:firstLine="0"/>
      </w:pPr>
      <w:rPr>
        <w:rFonts w:ascii="Times New Roman" w:hAnsi="Times New Roman" w:cs="Times New Roman" w:hint="default"/>
        <w:sz w:val="22"/>
        <w:szCs w:val="2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BBC6CE8"/>
    <w:multiLevelType w:val="hybridMultilevel"/>
    <w:tmpl w:val="EA847FAE"/>
    <w:lvl w:ilvl="0" w:tplc="84AAE042">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F4C1476"/>
    <w:multiLevelType w:val="hybridMultilevel"/>
    <w:tmpl w:val="478E961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6F9A45BE"/>
    <w:multiLevelType w:val="multilevel"/>
    <w:tmpl w:val="A0542E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0A234B5"/>
    <w:multiLevelType w:val="hybridMultilevel"/>
    <w:tmpl w:val="FB94EEC8"/>
    <w:lvl w:ilvl="0" w:tplc="360CE580">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558767F"/>
    <w:multiLevelType w:val="hybridMultilevel"/>
    <w:tmpl w:val="EA847FAE"/>
    <w:lvl w:ilvl="0" w:tplc="84AAE042">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65A3EC1"/>
    <w:multiLevelType w:val="hybridMultilevel"/>
    <w:tmpl w:val="050E2EFA"/>
    <w:lvl w:ilvl="0" w:tplc="DEDAE27C">
      <w:start w:val="1"/>
      <w:numFmt w:val="decimal"/>
      <w:lvlText w:val="%1)"/>
      <w:lvlJc w:val="left"/>
      <w:pPr>
        <w:tabs>
          <w:tab w:val="num" w:pos="247"/>
        </w:tabs>
        <w:ind w:left="343"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9C974D1"/>
    <w:multiLevelType w:val="hybridMultilevel"/>
    <w:tmpl w:val="2FA8CB68"/>
    <w:lvl w:ilvl="0" w:tplc="C77C534C">
      <w:start w:val="1"/>
      <w:numFmt w:val="upperRoman"/>
      <w:lvlText w:val="%1."/>
      <w:lvlJc w:val="left"/>
      <w:pPr>
        <w:ind w:left="1287" w:hanging="720"/>
      </w:pPr>
      <w:rPr>
        <w:rFonts w:hint="default"/>
      </w:rPr>
    </w:lvl>
    <w:lvl w:ilvl="1" w:tplc="4ACCD52E">
      <w:start w:val="1"/>
      <w:numFmt w:val="decimal"/>
      <w:lvlText w:val="%2."/>
      <w:lvlJc w:val="left"/>
      <w:pPr>
        <w:ind w:left="2127" w:hanging="84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nsid w:val="7A9615F9"/>
    <w:multiLevelType w:val="hybridMultilevel"/>
    <w:tmpl w:val="6EF41070"/>
    <w:lvl w:ilvl="0" w:tplc="0BD402EC">
      <w:start w:val="1"/>
      <w:numFmt w:val="decimal"/>
      <w:suff w:val="nothing"/>
      <w:lvlText w:val="%1)"/>
      <w:lvlJc w:val="left"/>
      <w:pPr>
        <w:ind w:left="343"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B6A563E"/>
    <w:multiLevelType w:val="hybridMultilevel"/>
    <w:tmpl w:val="7E30994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BE84AB0"/>
    <w:multiLevelType w:val="hybridMultilevel"/>
    <w:tmpl w:val="1292B108"/>
    <w:lvl w:ilvl="0" w:tplc="A552E6A6">
      <w:start w:val="1"/>
      <w:numFmt w:val="decimal"/>
      <w:suff w:val="nothing"/>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4">
    <w:nsid w:val="7D015BA2"/>
    <w:multiLevelType w:val="hybridMultilevel"/>
    <w:tmpl w:val="AFC6B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start w:val="65535"/>
        <w:numFmt w:val="bullet"/>
        <w:lvlText w:val="•"/>
        <w:legacy w:legacy="1" w:legacySpace="0" w:legacyIndent="148"/>
        <w:lvlJc w:val="left"/>
        <w:rPr>
          <w:rFonts w:ascii="Arial" w:hAnsi="Arial" w:cs="Arial" w:hint="default"/>
        </w:rPr>
      </w:lvl>
    </w:lvlOverride>
  </w:num>
  <w:num w:numId="2">
    <w:abstractNumId w:val="0"/>
    <w:lvlOverride w:ilvl="0">
      <w:lvl w:ilvl="0">
        <w:start w:val="65535"/>
        <w:numFmt w:val="bullet"/>
        <w:lvlText w:val="•"/>
        <w:legacy w:legacy="1" w:legacySpace="0" w:legacyIndent="144"/>
        <w:lvlJc w:val="left"/>
        <w:rPr>
          <w:rFonts w:ascii="Arial" w:hAnsi="Arial" w:cs="Arial" w:hint="default"/>
        </w:rPr>
      </w:lvl>
    </w:lvlOverride>
  </w:num>
  <w:num w:numId="3">
    <w:abstractNumId w:val="2"/>
  </w:num>
  <w:num w:numId="4">
    <w:abstractNumId w:val="43"/>
  </w:num>
  <w:num w:numId="5">
    <w:abstractNumId w:val="8"/>
  </w:num>
  <w:num w:numId="6">
    <w:abstractNumId w:val="39"/>
  </w:num>
  <w:num w:numId="7">
    <w:abstractNumId w:val="23"/>
  </w:num>
  <w:num w:numId="8">
    <w:abstractNumId w:val="30"/>
  </w:num>
  <w:num w:numId="9">
    <w:abstractNumId w:val="16"/>
  </w:num>
  <w:num w:numId="10">
    <w:abstractNumId w:val="32"/>
  </w:num>
  <w:num w:numId="11">
    <w:abstractNumId w:val="7"/>
  </w:num>
  <w:num w:numId="12">
    <w:abstractNumId w:val="34"/>
  </w:num>
  <w:num w:numId="13">
    <w:abstractNumId w:val="4"/>
  </w:num>
  <w:num w:numId="14">
    <w:abstractNumId w:val="6"/>
  </w:num>
  <w:num w:numId="15">
    <w:abstractNumId w:val="19"/>
  </w:num>
  <w:num w:numId="16">
    <w:abstractNumId w:val="41"/>
  </w:num>
  <w:num w:numId="17">
    <w:abstractNumId w:val="28"/>
  </w:num>
  <w:num w:numId="18">
    <w:abstractNumId w:val="37"/>
  </w:num>
  <w:num w:numId="19">
    <w:abstractNumId w:val="38"/>
  </w:num>
  <w:num w:numId="20">
    <w:abstractNumId w:val="25"/>
  </w:num>
  <w:num w:numId="21">
    <w:abstractNumId w:val="15"/>
  </w:num>
  <w:num w:numId="22">
    <w:abstractNumId w:val="31"/>
  </w:num>
  <w:num w:numId="23">
    <w:abstractNumId w:val="42"/>
  </w:num>
  <w:num w:numId="24">
    <w:abstractNumId w:val="10"/>
  </w:num>
  <w:num w:numId="25">
    <w:abstractNumId w:val="5"/>
  </w:num>
  <w:num w:numId="26">
    <w:abstractNumId w:val="26"/>
  </w:num>
  <w:num w:numId="27">
    <w:abstractNumId w:val="33"/>
  </w:num>
  <w:num w:numId="28">
    <w:abstractNumId w:val="9"/>
  </w:num>
  <w:num w:numId="29">
    <w:abstractNumId w:val="20"/>
  </w:num>
  <w:num w:numId="30">
    <w:abstractNumId w:val="13"/>
  </w:num>
  <w:num w:numId="31">
    <w:abstractNumId w:val="27"/>
  </w:num>
  <w:num w:numId="32">
    <w:abstractNumId w:val="14"/>
  </w:num>
  <w:num w:numId="33">
    <w:abstractNumId w:val="12"/>
  </w:num>
  <w:num w:numId="34">
    <w:abstractNumId w:val="40"/>
  </w:num>
  <w:num w:numId="35">
    <w:abstractNumId w:val="17"/>
  </w:num>
  <w:num w:numId="36">
    <w:abstractNumId w:val="3"/>
  </w:num>
  <w:num w:numId="37">
    <w:abstractNumId w:val="22"/>
  </w:num>
  <w:num w:numId="38">
    <w:abstractNumId w:val="1"/>
  </w:num>
  <w:num w:numId="39">
    <w:abstractNumId w:val="29"/>
  </w:num>
  <w:num w:numId="40">
    <w:abstractNumId w:val="35"/>
  </w:num>
  <w:num w:numId="41">
    <w:abstractNumId w:val="11"/>
  </w:num>
  <w:num w:numId="42">
    <w:abstractNumId w:val="44"/>
  </w:num>
  <w:num w:numId="43">
    <w:abstractNumId w:val="18"/>
  </w:num>
  <w:num w:numId="44">
    <w:abstractNumId w:val="24"/>
  </w:num>
  <w:num w:numId="45">
    <w:abstractNumId w:val="36"/>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4C9"/>
    <w:rsid w:val="000514C9"/>
    <w:rsid w:val="001219BF"/>
    <w:rsid w:val="00512C68"/>
    <w:rsid w:val="006976C1"/>
    <w:rsid w:val="00864727"/>
    <w:rsid w:val="008A2464"/>
    <w:rsid w:val="00A440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976C1"/>
    <w:pPr>
      <w:spacing w:before="100" w:beforeAutospacing="1" w:after="100" w:afterAutospacing="1" w:line="240" w:lineRule="auto"/>
      <w:outlineLvl w:val="0"/>
    </w:pPr>
    <w:rPr>
      <w:rFonts w:ascii="Times New Roman" w:eastAsia="Times New Roman" w:hAnsi="Times New Roman" w:cs="Times New Roman"/>
      <w:b/>
      <w:bCs/>
      <w:color w:val="333333"/>
      <w:kern w:val="36"/>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rsid w:val="006976C1"/>
    <w:pPr>
      <w:spacing w:after="0" w:line="240" w:lineRule="auto"/>
    </w:pPr>
    <w:rPr>
      <w:rFonts w:ascii="Tahoma" w:hAnsi="Tahoma" w:cs="Tahoma"/>
      <w:sz w:val="16"/>
      <w:szCs w:val="16"/>
    </w:rPr>
  </w:style>
  <w:style w:type="character" w:customStyle="1" w:styleId="a4">
    <w:name w:val="Текст выноски Знак"/>
    <w:basedOn w:val="a0"/>
    <w:link w:val="a3"/>
    <w:rsid w:val="006976C1"/>
    <w:rPr>
      <w:rFonts w:ascii="Tahoma" w:hAnsi="Tahoma" w:cs="Tahoma"/>
      <w:sz w:val="16"/>
      <w:szCs w:val="16"/>
    </w:rPr>
  </w:style>
  <w:style w:type="character" w:customStyle="1" w:styleId="10">
    <w:name w:val="Заголовок 1 Знак"/>
    <w:basedOn w:val="a0"/>
    <w:link w:val="1"/>
    <w:uiPriority w:val="9"/>
    <w:rsid w:val="006976C1"/>
    <w:rPr>
      <w:rFonts w:ascii="Times New Roman" w:eastAsia="Times New Roman" w:hAnsi="Times New Roman" w:cs="Times New Roman"/>
      <w:b/>
      <w:bCs/>
      <w:color w:val="333333"/>
      <w:kern w:val="36"/>
      <w:sz w:val="24"/>
      <w:szCs w:val="24"/>
      <w:lang w:val="x-none" w:eastAsia="x-none"/>
    </w:rPr>
  </w:style>
  <w:style w:type="numbering" w:customStyle="1" w:styleId="11">
    <w:name w:val="Нет списка1"/>
    <w:next w:val="a2"/>
    <w:uiPriority w:val="99"/>
    <w:semiHidden/>
    <w:unhideWhenUsed/>
    <w:rsid w:val="006976C1"/>
  </w:style>
  <w:style w:type="table" w:styleId="a5">
    <w:name w:val="Table Grid"/>
    <w:basedOn w:val="a1"/>
    <w:rsid w:val="006976C1"/>
    <w:pPr>
      <w:spacing w:after="0" w:line="240" w:lineRule="auto"/>
    </w:pPr>
    <w:rPr>
      <w:rFonts w:ascii="Thames" w:eastAsia="Times New Roman" w:hAnsi="Thames"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noWrap/>
    </w:tcPr>
  </w:style>
  <w:style w:type="character" w:customStyle="1" w:styleId="FontStyle20">
    <w:name w:val="Font Style20"/>
    <w:rsid w:val="006976C1"/>
    <w:rPr>
      <w:rFonts w:ascii="Cambria" w:hAnsi="Cambria" w:cs="Cambria"/>
      <w:sz w:val="20"/>
      <w:szCs w:val="20"/>
    </w:rPr>
  </w:style>
  <w:style w:type="paragraph" w:customStyle="1" w:styleId="Style1">
    <w:name w:val="Style1"/>
    <w:basedOn w:val="a"/>
    <w:rsid w:val="006976C1"/>
    <w:pPr>
      <w:widowControl w:val="0"/>
      <w:autoSpaceDE w:val="0"/>
      <w:autoSpaceDN w:val="0"/>
      <w:adjustRightInd w:val="0"/>
      <w:spacing w:after="0" w:line="250" w:lineRule="exact"/>
      <w:jc w:val="both"/>
    </w:pPr>
    <w:rPr>
      <w:rFonts w:ascii="Cambria" w:eastAsia="Times New Roman" w:hAnsi="Cambria" w:cs="Times New Roman"/>
      <w:sz w:val="24"/>
      <w:szCs w:val="24"/>
      <w:lang w:eastAsia="ru-RU"/>
    </w:rPr>
  </w:style>
  <w:style w:type="paragraph" w:customStyle="1" w:styleId="Style4">
    <w:name w:val="Style4"/>
    <w:basedOn w:val="a"/>
    <w:rsid w:val="006976C1"/>
    <w:pPr>
      <w:widowControl w:val="0"/>
      <w:autoSpaceDE w:val="0"/>
      <w:autoSpaceDN w:val="0"/>
      <w:adjustRightInd w:val="0"/>
      <w:spacing w:after="0" w:line="257" w:lineRule="exact"/>
      <w:ind w:firstLine="283"/>
      <w:jc w:val="both"/>
    </w:pPr>
    <w:rPr>
      <w:rFonts w:ascii="Cambria" w:eastAsia="Times New Roman" w:hAnsi="Cambria" w:cs="Times New Roman"/>
      <w:sz w:val="24"/>
      <w:szCs w:val="24"/>
      <w:lang w:eastAsia="ru-RU"/>
    </w:rPr>
  </w:style>
  <w:style w:type="paragraph" w:styleId="a6">
    <w:name w:val="footer"/>
    <w:basedOn w:val="a"/>
    <w:link w:val="a7"/>
    <w:uiPriority w:val="99"/>
    <w:rsid w:val="006976C1"/>
    <w:pPr>
      <w:tabs>
        <w:tab w:val="center" w:pos="4677"/>
        <w:tab w:val="right" w:pos="9355"/>
      </w:tabs>
      <w:spacing w:after="0" w:line="240" w:lineRule="auto"/>
    </w:pPr>
    <w:rPr>
      <w:rFonts w:ascii="Thames" w:eastAsia="Times New Roman" w:hAnsi="Thames" w:cs="Times New Roman"/>
      <w:sz w:val="24"/>
      <w:szCs w:val="28"/>
      <w:lang w:val="x-none" w:eastAsia="x-none"/>
    </w:rPr>
  </w:style>
  <w:style w:type="character" w:customStyle="1" w:styleId="a7">
    <w:name w:val="Нижний колонтитул Знак"/>
    <w:basedOn w:val="a0"/>
    <w:link w:val="a6"/>
    <w:uiPriority w:val="99"/>
    <w:rsid w:val="006976C1"/>
    <w:rPr>
      <w:rFonts w:ascii="Thames" w:eastAsia="Times New Roman" w:hAnsi="Thames" w:cs="Times New Roman"/>
      <w:sz w:val="24"/>
      <w:szCs w:val="28"/>
      <w:lang w:val="x-none" w:eastAsia="x-none"/>
    </w:rPr>
  </w:style>
  <w:style w:type="character" w:styleId="a8">
    <w:name w:val="page number"/>
    <w:basedOn w:val="a0"/>
    <w:rsid w:val="006976C1"/>
  </w:style>
  <w:style w:type="paragraph" w:customStyle="1" w:styleId="Style6">
    <w:name w:val="Style6"/>
    <w:basedOn w:val="a"/>
    <w:rsid w:val="006976C1"/>
    <w:pPr>
      <w:widowControl w:val="0"/>
      <w:autoSpaceDE w:val="0"/>
      <w:autoSpaceDN w:val="0"/>
      <w:adjustRightInd w:val="0"/>
      <w:spacing w:after="0" w:line="240" w:lineRule="auto"/>
    </w:pPr>
    <w:rPr>
      <w:rFonts w:ascii="Cambria" w:eastAsia="Times New Roman" w:hAnsi="Cambria" w:cs="Times New Roman"/>
      <w:sz w:val="24"/>
      <w:szCs w:val="24"/>
      <w:lang w:eastAsia="ru-RU"/>
    </w:rPr>
  </w:style>
  <w:style w:type="paragraph" w:customStyle="1" w:styleId="Style8">
    <w:name w:val="Style8"/>
    <w:basedOn w:val="a"/>
    <w:rsid w:val="006976C1"/>
    <w:pPr>
      <w:widowControl w:val="0"/>
      <w:autoSpaceDE w:val="0"/>
      <w:autoSpaceDN w:val="0"/>
      <w:adjustRightInd w:val="0"/>
      <w:spacing w:after="0" w:line="370" w:lineRule="exact"/>
    </w:pPr>
    <w:rPr>
      <w:rFonts w:ascii="Cambria" w:eastAsia="Times New Roman" w:hAnsi="Cambria" w:cs="Times New Roman"/>
      <w:sz w:val="24"/>
      <w:szCs w:val="24"/>
      <w:lang w:eastAsia="ru-RU"/>
    </w:rPr>
  </w:style>
  <w:style w:type="paragraph" w:customStyle="1" w:styleId="Style10">
    <w:name w:val="Style10"/>
    <w:basedOn w:val="a"/>
    <w:rsid w:val="006976C1"/>
    <w:pPr>
      <w:widowControl w:val="0"/>
      <w:autoSpaceDE w:val="0"/>
      <w:autoSpaceDN w:val="0"/>
      <w:adjustRightInd w:val="0"/>
      <w:spacing w:after="0" w:line="307" w:lineRule="exact"/>
      <w:ind w:hanging="288"/>
    </w:pPr>
    <w:rPr>
      <w:rFonts w:ascii="Cambria" w:eastAsia="Times New Roman" w:hAnsi="Cambria" w:cs="Times New Roman"/>
      <w:sz w:val="24"/>
      <w:szCs w:val="24"/>
      <w:lang w:eastAsia="ru-RU"/>
    </w:rPr>
  </w:style>
  <w:style w:type="paragraph" w:customStyle="1" w:styleId="Style14">
    <w:name w:val="Style14"/>
    <w:basedOn w:val="a"/>
    <w:rsid w:val="006976C1"/>
    <w:pPr>
      <w:widowControl w:val="0"/>
      <w:autoSpaceDE w:val="0"/>
      <w:autoSpaceDN w:val="0"/>
      <w:adjustRightInd w:val="0"/>
      <w:spacing w:after="0" w:line="251" w:lineRule="exact"/>
      <w:ind w:firstLine="288"/>
      <w:jc w:val="both"/>
    </w:pPr>
    <w:rPr>
      <w:rFonts w:ascii="Cambria" w:eastAsia="Times New Roman" w:hAnsi="Cambria" w:cs="Times New Roman"/>
      <w:sz w:val="24"/>
      <w:szCs w:val="24"/>
      <w:lang w:eastAsia="ru-RU"/>
    </w:rPr>
  </w:style>
  <w:style w:type="paragraph" w:customStyle="1" w:styleId="Style15">
    <w:name w:val="Style15"/>
    <w:basedOn w:val="a"/>
    <w:rsid w:val="006976C1"/>
    <w:pPr>
      <w:widowControl w:val="0"/>
      <w:autoSpaceDE w:val="0"/>
      <w:autoSpaceDN w:val="0"/>
      <w:adjustRightInd w:val="0"/>
      <w:spacing w:after="0" w:line="240" w:lineRule="auto"/>
    </w:pPr>
    <w:rPr>
      <w:rFonts w:ascii="Cambria" w:eastAsia="Times New Roman" w:hAnsi="Cambria" w:cs="Times New Roman"/>
      <w:sz w:val="24"/>
      <w:szCs w:val="24"/>
      <w:lang w:eastAsia="ru-RU"/>
    </w:rPr>
  </w:style>
  <w:style w:type="paragraph" w:customStyle="1" w:styleId="Style16">
    <w:name w:val="Style16"/>
    <w:basedOn w:val="a"/>
    <w:rsid w:val="006976C1"/>
    <w:pPr>
      <w:widowControl w:val="0"/>
      <w:autoSpaceDE w:val="0"/>
      <w:autoSpaceDN w:val="0"/>
      <w:adjustRightInd w:val="0"/>
      <w:spacing w:after="0" w:line="229" w:lineRule="exact"/>
      <w:ind w:firstLine="288"/>
      <w:jc w:val="both"/>
    </w:pPr>
    <w:rPr>
      <w:rFonts w:ascii="Cambria" w:eastAsia="Times New Roman" w:hAnsi="Cambria" w:cs="Times New Roman"/>
      <w:sz w:val="24"/>
      <w:szCs w:val="24"/>
      <w:lang w:eastAsia="ru-RU"/>
    </w:rPr>
  </w:style>
  <w:style w:type="character" w:customStyle="1" w:styleId="FontStyle18">
    <w:name w:val="Font Style18"/>
    <w:rsid w:val="006976C1"/>
    <w:rPr>
      <w:rFonts w:ascii="Microsoft Sans Serif" w:hAnsi="Microsoft Sans Serif" w:cs="Microsoft Sans Serif"/>
      <w:sz w:val="32"/>
      <w:szCs w:val="32"/>
    </w:rPr>
  </w:style>
  <w:style w:type="character" w:customStyle="1" w:styleId="FontStyle21">
    <w:name w:val="Font Style21"/>
    <w:rsid w:val="006976C1"/>
    <w:rPr>
      <w:rFonts w:ascii="Microsoft Sans Serif" w:hAnsi="Microsoft Sans Serif" w:cs="Microsoft Sans Serif"/>
      <w:b/>
      <w:bCs/>
      <w:sz w:val="28"/>
      <w:szCs w:val="28"/>
    </w:rPr>
  </w:style>
  <w:style w:type="character" w:customStyle="1" w:styleId="FontStyle22">
    <w:name w:val="Font Style22"/>
    <w:rsid w:val="006976C1"/>
    <w:rPr>
      <w:rFonts w:ascii="Microsoft Sans Serif" w:hAnsi="Microsoft Sans Serif" w:cs="Microsoft Sans Serif"/>
      <w:spacing w:val="10"/>
      <w:sz w:val="18"/>
      <w:szCs w:val="18"/>
    </w:rPr>
  </w:style>
  <w:style w:type="character" w:customStyle="1" w:styleId="FontStyle26">
    <w:name w:val="Font Style26"/>
    <w:rsid w:val="006976C1"/>
    <w:rPr>
      <w:rFonts w:ascii="Cambria" w:hAnsi="Cambria" w:cs="Cambria"/>
      <w:i/>
      <w:iCs/>
      <w:sz w:val="20"/>
      <w:szCs w:val="20"/>
    </w:rPr>
  </w:style>
  <w:style w:type="character" w:customStyle="1" w:styleId="FontStyle29">
    <w:name w:val="Font Style29"/>
    <w:rsid w:val="006976C1"/>
    <w:rPr>
      <w:rFonts w:ascii="Georgia" w:hAnsi="Georgia" w:cs="Georgia"/>
      <w:b/>
      <w:bCs/>
      <w:sz w:val="40"/>
      <w:szCs w:val="40"/>
    </w:rPr>
  </w:style>
  <w:style w:type="character" w:customStyle="1" w:styleId="FontStyle30">
    <w:name w:val="Font Style30"/>
    <w:rsid w:val="006976C1"/>
    <w:rPr>
      <w:rFonts w:ascii="Microsoft Sans Serif" w:hAnsi="Microsoft Sans Serif" w:cs="Microsoft Sans Serif"/>
      <w:sz w:val="26"/>
      <w:szCs w:val="26"/>
    </w:rPr>
  </w:style>
  <w:style w:type="character" w:customStyle="1" w:styleId="FontStyle31">
    <w:name w:val="Font Style31"/>
    <w:rsid w:val="006976C1"/>
    <w:rPr>
      <w:rFonts w:ascii="Cambria" w:hAnsi="Cambria" w:cs="Cambria"/>
      <w:sz w:val="18"/>
      <w:szCs w:val="18"/>
    </w:rPr>
  </w:style>
  <w:style w:type="paragraph" w:styleId="a9">
    <w:name w:val="footnote text"/>
    <w:basedOn w:val="a"/>
    <w:link w:val="aa"/>
    <w:semiHidden/>
    <w:rsid w:val="006976C1"/>
    <w:pPr>
      <w:spacing w:after="0" w:line="240" w:lineRule="auto"/>
    </w:pPr>
    <w:rPr>
      <w:rFonts w:ascii="Thames" w:eastAsia="Times New Roman" w:hAnsi="Thames" w:cs="Times New Roman"/>
      <w:sz w:val="20"/>
      <w:szCs w:val="20"/>
      <w:lang w:val="x-none" w:eastAsia="x-none"/>
    </w:rPr>
  </w:style>
  <w:style w:type="character" w:customStyle="1" w:styleId="aa">
    <w:name w:val="Текст сноски Знак"/>
    <w:basedOn w:val="a0"/>
    <w:link w:val="a9"/>
    <w:semiHidden/>
    <w:rsid w:val="006976C1"/>
    <w:rPr>
      <w:rFonts w:ascii="Thames" w:eastAsia="Times New Roman" w:hAnsi="Thames" w:cs="Times New Roman"/>
      <w:sz w:val="20"/>
      <w:szCs w:val="20"/>
      <w:lang w:val="x-none" w:eastAsia="x-none"/>
    </w:rPr>
  </w:style>
  <w:style w:type="character" w:styleId="ab">
    <w:name w:val="footnote reference"/>
    <w:semiHidden/>
    <w:rsid w:val="006976C1"/>
    <w:rPr>
      <w:rFonts w:ascii="Times New Roman" w:hAnsi="Times New Roman"/>
      <w:sz w:val="20"/>
      <w:vertAlign w:val="superscript"/>
    </w:rPr>
  </w:style>
  <w:style w:type="paragraph" w:customStyle="1" w:styleId="Style2">
    <w:name w:val="Style2"/>
    <w:basedOn w:val="a"/>
    <w:rsid w:val="006976C1"/>
    <w:pPr>
      <w:widowControl w:val="0"/>
      <w:autoSpaceDE w:val="0"/>
      <w:autoSpaceDN w:val="0"/>
      <w:adjustRightInd w:val="0"/>
      <w:spacing w:after="0" w:line="254" w:lineRule="exact"/>
    </w:pPr>
    <w:rPr>
      <w:rFonts w:ascii="Cambria" w:eastAsia="Times New Roman" w:hAnsi="Cambria" w:cs="Times New Roman"/>
      <w:sz w:val="24"/>
      <w:szCs w:val="24"/>
      <w:lang w:eastAsia="ru-RU"/>
    </w:rPr>
  </w:style>
  <w:style w:type="character" w:customStyle="1" w:styleId="FontStyle19">
    <w:name w:val="Font Style19"/>
    <w:rsid w:val="006976C1"/>
    <w:rPr>
      <w:rFonts w:ascii="Book Antiqua" w:hAnsi="Book Antiqua" w:cs="Book Antiqua"/>
      <w:i/>
      <w:iCs/>
      <w:spacing w:val="20"/>
      <w:sz w:val="18"/>
      <w:szCs w:val="18"/>
    </w:rPr>
  </w:style>
  <w:style w:type="character" w:customStyle="1" w:styleId="FontStyle24">
    <w:name w:val="Font Style24"/>
    <w:rsid w:val="006976C1"/>
    <w:rPr>
      <w:rFonts w:ascii="Cambria" w:hAnsi="Cambria" w:cs="Cambria"/>
      <w:b/>
      <w:bCs/>
      <w:i/>
      <w:iCs/>
      <w:spacing w:val="20"/>
      <w:sz w:val="16"/>
      <w:szCs w:val="16"/>
    </w:rPr>
  </w:style>
  <w:style w:type="paragraph" w:customStyle="1" w:styleId="Style9">
    <w:name w:val="Style9"/>
    <w:basedOn w:val="a"/>
    <w:rsid w:val="006976C1"/>
    <w:pPr>
      <w:widowControl w:val="0"/>
      <w:autoSpaceDE w:val="0"/>
      <w:autoSpaceDN w:val="0"/>
      <w:adjustRightInd w:val="0"/>
      <w:spacing w:after="0" w:line="240" w:lineRule="auto"/>
    </w:pPr>
    <w:rPr>
      <w:rFonts w:ascii="Cambria" w:eastAsia="Times New Roman" w:hAnsi="Cambria" w:cs="Times New Roman"/>
      <w:sz w:val="24"/>
      <w:szCs w:val="24"/>
      <w:lang w:eastAsia="ru-RU"/>
    </w:rPr>
  </w:style>
  <w:style w:type="character" w:customStyle="1" w:styleId="FontStyle23">
    <w:name w:val="Font Style23"/>
    <w:rsid w:val="006976C1"/>
    <w:rPr>
      <w:rFonts w:ascii="Microsoft Sans Serif" w:hAnsi="Microsoft Sans Serif" w:cs="Microsoft Sans Serif"/>
      <w:b/>
      <w:bCs/>
      <w:sz w:val="20"/>
      <w:szCs w:val="20"/>
    </w:rPr>
  </w:style>
  <w:style w:type="paragraph" w:customStyle="1" w:styleId="Style21">
    <w:name w:val="Style21"/>
    <w:basedOn w:val="a"/>
    <w:rsid w:val="006976C1"/>
    <w:pPr>
      <w:widowControl w:val="0"/>
      <w:autoSpaceDE w:val="0"/>
      <w:autoSpaceDN w:val="0"/>
      <w:adjustRightInd w:val="0"/>
      <w:spacing w:after="0" w:line="230" w:lineRule="exact"/>
      <w:ind w:firstLine="538"/>
      <w:jc w:val="both"/>
    </w:pPr>
    <w:rPr>
      <w:rFonts w:ascii="Book Antiqua" w:eastAsia="Times New Roman" w:hAnsi="Book Antiqua" w:cs="Times New Roman"/>
      <w:sz w:val="24"/>
      <w:szCs w:val="24"/>
      <w:lang w:eastAsia="ru-RU"/>
    </w:rPr>
  </w:style>
  <w:style w:type="paragraph" w:customStyle="1" w:styleId="Style22">
    <w:name w:val="Style22"/>
    <w:basedOn w:val="a"/>
    <w:rsid w:val="006976C1"/>
    <w:pPr>
      <w:widowControl w:val="0"/>
      <w:autoSpaceDE w:val="0"/>
      <w:autoSpaceDN w:val="0"/>
      <w:adjustRightInd w:val="0"/>
      <w:spacing w:after="0" w:line="235" w:lineRule="exact"/>
    </w:pPr>
    <w:rPr>
      <w:rFonts w:ascii="Book Antiqua" w:eastAsia="Times New Roman" w:hAnsi="Book Antiqua" w:cs="Times New Roman"/>
      <w:sz w:val="24"/>
      <w:szCs w:val="24"/>
      <w:lang w:eastAsia="ru-RU"/>
    </w:rPr>
  </w:style>
  <w:style w:type="paragraph" w:customStyle="1" w:styleId="Style23">
    <w:name w:val="Style23"/>
    <w:basedOn w:val="a"/>
    <w:rsid w:val="006976C1"/>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27">
    <w:name w:val="Style27"/>
    <w:basedOn w:val="a"/>
    <w:rsid w:val="006976C1"/>
    <w:pPr>
      <w:widowControl w:val="0"/>
      <w:autoSpaceDE w:val="0"/>
      <w:autoSpaceDN w:val="0"/>
      <w:adjustRightInd w:val="0"/>
      <w:spacing w:after="0" w:line="228" w:lineRule="exact"/>
    </w:pPr>
    <w:rPr>
      <w:rFonts w:ascii="Book Antiqua" w:eastAsia="Times New Roman" w:hAnsi="Book Antiqua" w:cs="Times New Roman"/>
      <w:sz w:val="24"/>
      <w:szCs w:val="24"/>
      <w:lang w:eastAsia="ru-RU"/>
    </w:rPr>
  </w:style>
  <w:style w:type="paragraph" w:customStyle="1" w:styleId="Style28">
    <w:name w:val="Style28"/>
    <w:basedOn w:val="a"/>
    <w:rsid w:val="006976C1"/>
    <w:pPr>
      <w:widowControl w:val="0"/>
      <w:autoSpaceDE w:val="0"/>
      <w:autoSpaceDN w:val="0"/>
      <w:adjustRightInd w:val="0"/>
      <w:spacing w:after="0" w:line="226" w:lineRule="exact"/>
      <w:ind w:firstLine="586"/>
      <w:jc w:val="both"/>
    </w:pPr>
    <w:rPr>
      <w:rFonts w:ascii="Book Antiqua" w:eastAsia="Times New Roman" w:hAnsi="Book Antiqua" w:cs="Times New Roman"/>
      <w:sz w:val="24"/>
      <w:szCs w:val="24"/>
      <w:lang w:eastAsia="ru-RU"/>
    </w:rPr>
  </w:style>
  <w:style w:type="character" w:customStyle="1" w:styleId="FontStyle37">
    <w:name w:val="Font Style37"/>
    <w:rsid w:val="006976C1"/>
    <w:rPr>
      <w:rFonts w:ascii="Arial" w:hAnsi="Arial" w:cs="Arial"/>
      <w:sz w:val="18"/>
      <w:szCs w:val="18"/>
    </w:rPr>
  </w:style>
  <w:style w:type="character" w:customStyle="1" w:styleId="FontStyle38">
    <w:name w:val="Font Style38"/>
    <w:rsid w:val="006976C1"/>
    <w:rPr>
      <w:rFonts w:ascii="Book Antiqua" w:hAnsi="Book Antiqua" w:cs="Book Antiqua"/>
      <w:b/>
      <w:bCs/>
      <w:smallCaps/>
      <w:spacing w:val="10"/>
      <w:w w:val="30"/>
      <w:sz w:val="18"/>
      <w:szCs w:val="18"/>
    </w:rPr>
  </w:style>
  <w:style w:type="character" w:customStyle="1" w:styleId="FontStyle39">
    <w:name w:val="Font Style39"/>
    <w:rsid w:val="006976C1"/>
    <w:rPr>
      <w:rFonts w:ascii="Arial" w:hAnsi="Arial" w:cs="Arial"/>
      <w:b/>
      <w:bCs/>
      <w:i/>
      <w:iCs/>
      <w:sz w:val="18"/>
      <w:szCs w:val="18"/>
    </w:rPr>
  </w:style>
  <w:style w:type="character" w:customStyle="1" w:styleId="FontStyle40">
    <w:name w:val="Font Style40"/>
    <w:rsid w:val="006976C1"/>
    <w:rPr>
      <w:rFonts w:ascii="Arial" w:hAnsi="Arial" w:cs="Arial"/>
      <w:b/>
      <w:bCs/>
      <w:sz w:val="18"/>
      <w:szCs w:val="18"/>
    </w:rPr>
  </w:style>
  <w:style w:type="paragraph" w:customStyle="1" w:styleId="Style11">
    <w:name w:val="Style11"/>
    <w:basedOn w:val="a"/>
    <w:rsid w:val="006976C1"/>
    <w:pPr>
      <w:widowControl w:val="0"/>
      <w:autoSpaceDE w:val="0"/>
      <w:autoSpaceDN w:val="0"/>
      <w:adjustRightInd w:val="0"/>
      <w:spacing w:after="0" w:line="230" w:lineRule="exact"/>
      <w:ind w:firstLine="514"/>
      <w:jc w:val="both"/>
    </w:pPr>
    <w:rPr>
      <w:rFonts w:ascii="Book Antiqua" w:eastAsia="Times New Roman" w:hAnsi="Book Antiqua" w:cs="Times New Roman"/>
      <w:sz w:val="24"/>
      <w:szCs w:val="24"/>
      <w:lang w:eastAsia="ru-RU"/>
    </w:rPr>
  </w:style>
  <w:style w:type="paragraph" w:customStyle="1" w:styleId="Style24">
    <w:name w:val="Style24"/>
    <w:basedOn w:val="a"/>
    <w:rsid w:val="006976C1"/>
    <w:pPr>
      <w:widowControl w:val="0"/>
      <w:autoSpaceDE w:val="0"/>
      <w:autoSpaceDN w:val="0"/>
      <w:adjustRightInd w:val="0"/>
      <w:spacing w:after="0" w:line="230" w:lineRule="exact"/>
      <w:ind w:hanging="350"/>
    </w:pPr>
    <w:rPr>
      <w:rFonts w:ascii="Book Antiqua" w:eastAsia="Times New Roman" w:hAnsi="Book Antiqua" w:cs="Times New Roman"/>
      <w:sz w:val="24"/>
      <w:szCs w:val="24"/>
      <w:lang w:eastAsia="ru-RU"/>
    </w:rPr>
  </w:style>
  <w:style w:type="character" w:customStyle="1" w:styleId="FontStyle42">
    <w:name w:val="Font Style42"/>
    <w:rsid w:val="006976C1"/>
    <w:rPr>
      <w:rFonts w:ascii="Book Antiqua" w:hAnsi="Book Antiqua" w:cs="Book Antiqua"/>
      <w:b/>
      <w:bCs/>
      <w:spacing w:val="20"/>
      <w:sz w:val="16"/>
      <w:szCs w:val="16"/>
    </w:rPr>
  </w:style>
  <w:style w:type="paragraph" w:customStyle="1" w:styleId="Style25">
    <w:name w:val="Style25"/>
    <w:basedOn w:val="a"/>
    <w:rsid w:val="006976C1"/>
    <w:pPr>
      <w:widowControl w:val="0"/>
      <w:autoSpaceDE w:val="0"/>
      <w:autoSpaceDN w:val="0"/>
      <w:adjustRightInd w:val="0"/>
      <w:spacing w:after="0" w:line="267" w:lineRule="exact"/>
      <w:ind w:firstLine="355"/>
      <w:jc w:val="both"/>
    </w:pPr>
    <w:rPr>
      <w:rFonts w:ascii="Book Antiqua" w:eastAsia="Times New Roman" w:hAnsi="Book Antiqua" w:cs="Times New Roman"/>
      <w:sz w:val="24"/>
      <w:szCs w:val="24"/>
      <w:lang w:eastAsia="ru-RU"/>
    </w:rPr>
  </w:style>
  <w:style w:type="character" w:customStyle="1" w:styleId="FontStyle33">
    <w:name w:val="Font Style33"/>
    <w:rsid w:val="006976C1"/>
    <w:rPr>
      <w:rFonts w:ascii="Book Antiqua" w:hAnsi="Book Antiqua" w:cs="Book Antiqua" w:hint="default"/>
      <w:spacing w:val="10"/>
      <w:sz w:val="18"/>
      <w:szCs w:val="18"/>
    </w:rPr>
  </w:style>
  <w:style w:type="character" w:customStyle="1" w:styleId="FontStyle34">
    <w:name w:val="Font Style34"/>
    <w:rsid w:val="006976C1"/>
    <w:rPr>
      <w:rFonts w:ascii="Book Antiqua" w:hAnsi="Book Antiqua" w:cs="Book Antiqua" w:hint="default"/>
      <w:b/>
      <w:bCs/>
      <w:sz w:val="18"/>
      <w:szCs w:val="18"/>
    </w:rPr>
  </w:style>
  <w:style w:type="character" w:customStyle="1" w:styleId="FontStyle41">
    <w:name w:val="Font Style41"/>
    <w:rsid w:val="006976C1"/>
    <w:rPr>
      <w:rFonts w:ascii="Book Antiqua" w:hAnsi="Book Antiqua" w:cs="Book Antiqua" w:hint="default"/>
      <w:b/>
      <w:bCs/>
      <w:i/>
      <w:iCs/>
      <w:sz w:val="18"/>
      <w:szCs w:val="18"/>
    </w:rPr>
  </w:style>
  <w:style w:type="paragraph" w:styleId="ac">
    <w:name w:val="endnote text"/>
    <w:basedOn w:val="a"/>
    <w:link w:val="ad"/>
    <w:rsid w:val="006976C1"/>
    <w:pPr>
      <w:spacing w:after="0" w:line="240" w:lineRule="auto"/>
    </w:pPr>
    <w:rPr>
      <w:rFonts w:ascii="Thames" w:eastAsia="Times New Roman" w:hAnsi="Thames" w:cs="Times New Roman"/>
      <w:sz w:val="20"/>
      <w:szCs w:val="20"/>
      <w:lang w:val="x-none" w:eastAsia="x-none"/>
    </w:rPr>
  </w:style>
  <w:style w:type="character" w:customStyle="1" w:styleId="ad">
    <w:name w:val="Текст концевой сноски Знак"/>
    <w:basedOn w:val="a0"/>
    <w:link w:val="ac"/>
    <w:rsid w:val="006976C1"/>
    <w:rPr>
      <w:rFonts w:ascii="Thames" w:eastAsia="Times New Roman" w:hAnsi="Thames" w:cs="Times New Roman"/>
      <w:sz w:val="20"/>
      <w:szCs w:val="20"/>
      <w:lang w:val="x-none" w:eastAsia="x-none"/>
    </w:rPr>
  </w:style>
  <w:style w:type="character" w:styleId="ae">
    <w:name w:val="endnote reference"/>
    <w:rsid w:val="006976C1"/>
    <w:rPr>
      <w:vertAlign w:val="superscript"/>
    </w:rPr>
  </w:style>
  <w:style w:type="paragraph" w:styleId="af">
    <w:name w:val="header"/>
    <w:basedOn w:val="a"/>
    <w:link w:val="af0"/>
    <w:uiPriority w:val="99"/>
    <w:rsid w:val="006976C1"/>
    <w:pPr>
      <w:tabs>
        <w:tab w:val="center" w:pos="4677"/>
        <w:tab w:val="right" w:pos="9355"/>
      </w:tabs>
      <w:spacing w:after="0" w:line="240" w:lineRule="auto"/>
    </w:pPr>
    <w:rPr>
      <w:rFonts w:ascii="Thames" w:eastAsia="Times New Roman" w:hAnsi="Thames" w:cs="Times New Roman"/>
      <w:sz w:val="24"/>
      <w:szCs w:val="28"/>
      <w:lang w:val="x-none" w:eastAsia="x-none"/>
    </w:rPr>
  </w:style>
  <w:style w:type="character" w:customStyle="1" w:styleId="af0">
    <w:name w:val="Верхний колонтитул Знак"/>
    <w:basedOn w:val="a0"/>
    <w:link w:val="af"/>
    <w:uiPriority w:val="99"/>
    <w:rsid w:val="006976C1"/>
    <w:rPr>
      <w:rFonts w:ascii="Thames" w:eastAsia="Times New Roman" w:hAnsi="Thames" w:cs="Times New Roman"/>
      <w:sz w:val="24"/>
      <w:szCs w:val="28"/>
      <w:lang w:val="x-none" w:eastAsia="x-none"/>
    </w:rPr>
  </w:style>
  <w:style w:type="table" w:customStyle="1" w:styleId="12">
    <w:name w:val="Стиль таблицы1"/>
    <w:basedOn w:val="a1"/>
    <w:rsid w:val="006976C1"/>
    <w:pPr>
      <w:spacing w:after="0" w:line="240" w:lineRule="auto"/>
    </w:pPr>
    <w:rPr>
      <w:rFonts w:ascii="Thames" w:eastAsia="Times New Roman" w:hAnsi="Thames" w:cs="Times New Roman"/>
      <w:sz w:val="28"/>
      <w:szCs w:val="20"/>
      <w:lang w:eastAsia="ru-RU"/>
    </w:rPr>
    <w:tblPr>
      <w:tblInd w:w="0" w:type="dxa"/>
      <w:tblCellMar>
        <w:top w:w="0" w:type="dxa"/>
        <w:left w:w="108" w:type="dxa"/>
        <w:bottom w:w="0" w:type="dxa"/>
        <w:right w:w="108" w:type="dxa"/>
      </w:tblCellMar>
    </w:tblPr>
  </w:style>
  <w:style w:type="table" w:customStyle="1" w:styleId="2">
    <w:name w:val="Стиль таблицы2"/>
    <w:basedOn w:val="a1"/>
    <w:rsid w:val="006976C1"/>
    <w:pPr>
      <w:spacing w:after="0" w:line="240" w:lineRule="auto"/>
    </w:pPr>
    <w:rPr>
      <w:rFonts w:ascii="Thames" w:eastAsia="Times New Roman" w:hAnsi="Thames" w:cs="Times New Roman"/>
      <w:sz w:val="24"/>
      <w:szCs w:val="20"/>
      <w:lang w:eastAsia="ru-RU"/>
    </w:rPr>
    <w:tblPr>
      <w:tblInd w:w="0" w:type="dxa"/>
      <w:tblCellMar>
        <w:top w:w="0" w:type="dxa"/>
        <w:left w:w="108" w:type="dxa"/>
        <w:bottom w:w="0" w:type="dxa"/>
        <w:right w:w="108" w:type="dxa"/>
      </w:tblCellMar>
    </w:tblPr>
  </w:style>
  <w:style w:type="table" w:customStyle="1" w:styleId="3">
    <w:name w:val="Стиль таблицы3"/>
    <w:basedOn w:val="a1"/>
    <w:rsid w:val="006976C1"/>
    <w:pPr>
      <w:spacing w:after="0" w:line="240" w:lineRule="auto"/>
      <w:jc w:val="center"/>
    </w:pPr>
    <w:rPr>
      <w:rFonts w:ascii="Thames" w:eastAsia="Times New Roman" w:hAnsi="Thames"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Знак"/>
    <w:basedOn w:val="a"/>
    <w:rsid w:val="006976C1"/>
    <w:pPr>
      <w:spacing w:after="160" w:line="240" w:lineRule="exact"/>
    </w:pPr>
    <w:rPr>
      <w:rFonts w:ascii="Verdana" w:eastAsia="Times New Roman" w:hAnsi="Verdana" w:cs="Times New Roman"/>
      <w:sz w:val="20"/>
      <w:szCs w:val="20"/>
      <w:lang w:val="en-US"/>
    </w:rPr>
  </w:style>
  <w:style w:type="paragraph" w:styleId="z-">
    <w:name w:val="HTML Top of Form"/>
    <w:basedOn w:val="a"/>
    <w:next w:val="a"/>
    <w:link w:val="z-0"/>
    <w:hidden/>
    <w:uiPriority w:val="99"/>
    <w:unhideWhenUsed/>
    <w:rsid w:val="006976C1"/>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0">
    <w:name w:val="z-Начало формы Знак"/>
    <w:basedOn w:val="a0"/>
    <w:link w:val="z-"/>
    <w:uiPriority w:val="99"/>
    <w:rsid w:val="006976C1"/>
    <w:rPr>
      <w:rFonts w:ascii="Arial" w:eastAsia="Times New Roman" w:hAnsi="Arial" w:cs="Times New Roman"/>
      <w:vanish/>
      <w:sz w:val="16"/>
      <w:szCs w:val="16"/>
      <w:lang w:val="x-none" w:eastAsia="x-none"/>
    </w:rPr>
  </w:style>
  <w:style w:type="paragraph" w:styleId="z-1">
    <w:name w:val="HTML Bottom of Form"/>
    <w:basedOn w:val="a"/>
    <w:next w:val="a"/>
    <w:link w:val="z-2"/>
    <w:hidden/>
    <w:uiPriority w:val="99"/>
    <w:unhideWhenUsed/>
    <w:rsid w:val="006976C1"/>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2">
    <w:name w:val="z-Конец формы Знак"/>
    <w:basedOn w:val="a0"/>
    <w:link w:val="z-1"/>
    <w:uiPriority w:val="99"/>
    <w:rsid w:val="006976C1"/>
    <w:rPr>
      <w:rFonts w:ascii="Arial" w:eastAsia="Times New Roman" w:hAnsi="Arial" w:cs="Times New Roman"/>
      <w:vanish/>
      <w:sz w:val="16"/>
      <w:szCs w:val="16"/>
      <w:lang w:val="x-none" w:eastAsia="x-none"/>
    </w:rPr>
  </w:style>
  <w:style w:type="paragraph" w:styleId="af2">
    <w:name w:val="List Paragraph"/>
    <w:basedOn w:val="a"/>
    <w:uiPriority w:val="99"/>
    <w:qFormat/>
    <w:rsid w:val="006976C1"/>
    <w:pPr>
      <w:spacing w:after="0" w:line="240" w:lineRule="auto"/>
      <w:ind w:left="708"/>
    </w:pPr>
    <w:rPr>
      <w:rFonts w:ascii="Thames" w:eastAsia="Times New Roman" w:hAnsi="Thames" w:cs="Times New Roman"/>
      <w:sz w:val="24"/>
      <w:szCs w:val="28"/>
      <w:lang w:eastAsia="ru-RU"/>
    </w:rPr>
  </w:style>
  <w:style w:type="character" w:styleId="af3">
    <w:name w:val="Hyperlink"/>
    <w:rsid w:val="006976C1"/>
    <w:rPr>
      <w:strike w:val="0"/>
      <w:dstrike w:val="0"/>
      <w:color w:val="557C2B"/>
      <w:u w:val="none"/>
      <w:effect w:val="none"/>
    </w:rPr>
  </w:style>
  <w:style w:type="character" w:customStyle="1" w:styleId="c3">
    <w:name w:val="c3"/>
    <w:basedOn w:val="a0"/>
    <w:rsid w:val="006976C1"/>
  </w:style>
  <w:style w:type="character" w:styleId="af4">
    <w:name w:val="Strong"/>
    <w:qFormat/>
    <w:rsid w:val="006976C1"/>
    <w:rPr>
      <w:b/>
      <w:bCs/>
    </w:rPr>
  </w:style>
  <w:style w:type="paragraph" w:styleId="af5">
    <w:name w:val="Normal (Web)"/>
    <w:basedOn w:val="a"/>
    <w:uiPriority w:val="99"/>
    <w:unhideWhenUsed/>
    <w:rsid w:val="006976C1"/>
    <w:pPr>
      <w:spacing w:after="270" w:line="240" w:lineRule="auto"/>
    </w:pPr>
    <w:rPr>
      <w:rFonts w:ascii="Times New Roman" w:eastAsia="Times New Roman" w:hAnsi="Times New Roman" w:cs="Times New Roman"/>
      <w:sz w:val="24"/>
      <w:szCs w:val="24"/>
      <w:lang w:eastAsia="ru-RU"/>
    </w:rPr>
  </w:style>
  <w:style w:type="character" w:customStyle="1" w:styleId="extraname">
    <w:name w:val="extraname"/>
    <w:basedOn w:val="a0"/>
    <w:rsid w:val="006976C1"/>
  </w:style>
  <w:style w:type="paragraph" w:styleId="af6">
    <w:name w:val="No Spacing"/>
    <w:qFormat/>
    <w:rsid w:val="006976C1"/>
    <w:pPr>
      <w:spacing w:after="0" w:line="240" w:lineRule="auto"/>
    </w:pPr>
    <w:rPr>
      <w:rFonts w:ascii="Calibri" w:eastAsia="Calibri" w:hAnsi="Calibri" w:cs="Times New Roman"/>
    </w:rPr>
  </w:style>
  <w:style w:type="paragraph" w:customStyle="1" w:styleId="af7">
    <w:name w:val="Стиль"/>
    <w:rsid w:val="006976C1"/>
    <w:pPr>
      <w:widowControl w:val="0"/>
      <w:autoSpaceDE w:val="0"/>
      <w:autoSpaceDN w:val="0"/>
      <w:adjustRightInd w:val="0"/>
      <w:spacing w:after="0" w:line="240" w:lineRule="auto"/>
    </w:pPr>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976C1"/>
    <w:pPr>
      <w:spacing w:before="100" w:beforeAutospacing="1" w:after="100" w:afterAutospacing="1" w:line="240" w:lineRule="auto"/>
      <w:outlineLvl w:val="0"/>
    </w:pPr>
    <w:rPr>
      <w:rFonts w:ascii="Times New Roman" w:eastAsia="Times New Roman" w:hAnsi="Times New Roman" w:cs="Times New Roman"/>
      <w:b/>
      <w:bCs/>
      <w:color w:val="333333"/>
      <w:kern w:val="36"/>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rsid w:val="006976C1"/>
    <w:pPr>
      <w:spacing w:after="0" w:line="240" w:lineRule="auto"/>
    </w:pPr>
    <w:rPr>
      <w:rFonts w:ascii="Tahoma" w:hAnsi="Tahoma" w:cs="Tahoma"/>
      <w:sz w:val="16"/>
      <w:szCs w:val="16"/>
    </w:rPr>
  </w:style>
  <w:style w:type="character" w:customStyle="1" w:styleId="a4">
    <w:name w:val="Текст выноски Знак"/>
    <w:basedOn w:val="a0"/>
    <w:link w:val="a3"/>
    <w:rsid w:val="006976C1"/>
    <w:rPr>
      <w:rFonts w:ascii="Tahoma" w:hAnsi="Tahoma" w:cs="Tahoma"/>
      <w:sz w:val="16"/>
      <w:szCs w:val="16"/>
    </w:rPr>
  </w:style>
  <w:style w:type="character" w:customStyle="1" w:styleId="10">
    <w:name w:val="Заголовок 1 Знак"/>
    <w:basedOn w:val="a0"/>
    <w:link w:val="1"/>
    <w:uiPriority w:val="9"/>
    <w:rsid w:val="006976C1"/>
    <w:rPr>
      <w:rFonts w:ascii="Times New Roman" w:eastAsia="Times New Roman" w:hAnsi="Times New Roman" w:cs="Times New Roman"/>
      <w:b/>
      <w:bCs/>
      <w:color w:val="333333"/>
      <w:kern w:val="36"/>
      <w:sz w:val="24"/>
      <w:szCs w:val="24"/>
      <w:lang w:val="x-none" w:eastAsia="x-none"/>
    </w:rPr>
  </w:style>
  <w:style w:type="numbering" w:customStyle="1" w:styleId="11">
    <w:name w:val="Нет списка1"/>
    <w:next w:val="a2"/>
    <w:uiPriority w:val="99"/>
    <w:semiHidden/>
    <w:unhideWhenUsed/>
    <w:rsid w:val="006976C1"/>
  </w:style>
  <w:style w:type="table" w:styleId="a5">
    <w:name w:val="Table Grid"/>
    <w:basedOn w:val="a1"/>
    <w:rsid w:val="006976C1"/>
    <w:pPr>
      <w:spacing w:after="0" w:line="240" w:lineRule="auto"/>
    </w:pPr>
    <w:rPr>
      <w:rFonts w:ascii="Thames" w:eastAsia="Times New Roman" w:hAnsi="Thames"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noWrap/>
    </w:tcPr>
  </w:style>
  <w:style w:type="character" w:customStyle="1" w:styleId="FontStyle20">
    <w:name w:val="Font Style20"/>
    <w:rsid w:val="006976C1"/>
    <w:rPr>
      <w:rFonts w:ascii="Cambria" w:hAnsi="Cambria" w:cs="Cambria"/>
      <w:sz w:val="20"/>
      <w:szCs w:val="20"/>
    </w:rPr>
  </w:style>
  <w:style w:type="paragraph" w:customStyle="1" w:styleId="Style1">
    <w:name w:val="Style1"/>
    <w:basedOn w:val="a"/>
    <w:rsid w:val="006976C1"/>
    <w:pPr>
      <w:widowControl w:val="0"/>
      <w:autoSpaceDE w:val="0"/>
      <w:autoSpaceDN w:val="0"/>
      <w:adjustRightInd w:val="0"/>
      <w:spacing w:after="0" w:line="250" w:lineRule="exact"/>
      <w:jc w:val="both"/>
    </w:pPr>
    <w:rPr>
      <w:rFonts w:ascii="Cambria" w:eastAsia="Times New Roman" w:hAnsi="Cambria" w:cs="Times New Roman"/>
      <w:sz w:val="24"/>
      <w:szCs w:val="24"/>
      <w:lang w:eastAsia="ru-RU"/>
    </w:rPr>
  </w:style>
  <w:style w:type="paragraph" w:customStyle="1" w:styleId="Style4">
    <w:name w:val="Style4"/>
    <w:basedOn w:val="a"/>
    <w:rsid w:val="006976C1"/>
    <w:pPr>
      <w:widowControl w:val="0"/>
      <w:autoSpaceDE w:val="0"/>
      <w:autoSpaceDN w:val="0"/>
      <w:adjustRightInd w:val="0"/>
      <w:spacing w:after="0" w:line="257" w:lineRule="exact"/>
      <w:ind w:firstLine="283"/>
      <w:jc w:val="both"/>
    </w:pPr>
    <w:rPr>
      <w:rFonts w:ascii="Cambria" w:eastAsia="Times New Roman" w:hAnsi="Cambria" w:cs="Times New Roman"/>
      <w:sz w:val="24"/>
      <w:szCs w:val="24"/>
      <w:lang w:eastAsia="ru-RU"/>
    </w:rPr>
  </w:style>
  <w:style w:type="paragraph" w:styleId="a6">
    <w:name w:val="footer"/>
    <w:basedOn w:val="a"/>
    <w:link w:val="a7"/>
    <w:uiPriority w:val="99"/>
    <w:rsid w:val="006976C1"/>
    <w:pPr>
      <w:tabs>
        <w:tab w:val="center" w:pos="4677"/>
        <w:tab w:val="right" w:pos="9355"/>
      </w:tabs>
      <w:spacing w:after="0" w:line="240" w:lineRule="auto"/>
    </w:pPr>
    <w:rPr>
      <w:rFonts w:ascii="Thames" w:eastAsia="Times New Roman" w:hAnsi="Thames" w:cs="Times New Roman"/>
      <w:sz w:val="24"/>
      <w:szCs w:val="28"/>
      <w:lang w:val="x-none" w:eastAsia="x-none"/>
    </w:rPr>
  </w:style>
  <w:style w:type="character" w:customStyle="1" w:styleId="a7">
    <w:name w:val="Нижний колонтитул Знак"/>
    <w:basedOn w:val="a0"/>
    <w:link w:val="a6"/>
    <w:uiPriority w:val="99"/>
    <w:rsid w:val="006976C1"/>
    <w:rPr>
      <w:rFonts w:ascii="Thames" w:eastAsia="Times New Roman" w:hAnsi="Thames" w:cs="Times New Roman"/>
      <w:sz w:val="24"/>
      <w:szCs w:val="28"/>
      <w:lang w:val="x-none" w:eastAsia="x-none"/>
    </w:rPr>
  </w:style>
  <w:style w:type="character" w:styleId="a8">
    <w:name w:val="page number"/>
    <w:basedOn w:val="a0"/>
    <w:rsid w:val="006976C1"/>
  </w:style>
  <w:style w:type="paragraph" w:customStyle="1" w:styleId="Style6">
    <w:name w:val="Style6"/>
    <w:basedOn w:val="a"/>
    <w:rsid w:val="006976C1"/>
    <w:pPr>
      <w:widowControl w:val="0"/>
      <w:autoSpaceDE w:val="0"/>
      <w:autoSpaceDN w:val="0"/>
      <w:adjustRightInd w:val="0"/>
      <w:spacing w:after="0" w:line="240" w:lineRule="auto"/>
    </w:pPr>
    <w:rPr>
      <w:rFonts w:ascii="Cambria" w:eastAsia="Times New Roman" w:hAnsi="Cambria" w:cs="Times New Roman"/>
      <w:sz w:val="24"/>
      <w:szCs w:val="24"/>
      <w:lang w:eastAsia="ru-RU"/>
    </w:rPr>
  </w:style>
  <w:style w:type="paragraph" w:customStyle="1" w:styleId="Style8">
    <w:name w:val="Style8"/>
    <w:basedOn w:val="a"/>
    <w:rsid w:val="006976C1"/>
    <w:pPr>
      <w:widowControl w:val="0"/>
      <w:autoSpaceDE w:val="0"/>
      <w:autoSpaceDN w:val="0"/>
      <w:adjustRightInd w:val="0"/>
      <w:spacing w:after="0" w:line="370" w:lineRule="exact"/>
    </w:pPr>
    <w:rPr>
      <w:rFonts w:ascii="Cambria" w:eastAsia="Times New Roman" w:hAnsi="Cambria" w:cs="Times New Roman"/>
      <w:sz w:val="24"/>
      <w:szCs w:val="24"/>
      <w:lang w:eastAsia="ru-RU"/>
    </w:rPr>
  </w:style>
  <w:style w:type="paragraph" w:customStyle="1" w:styleId="Style10">
    <w:name w:val="Style10"/>
    <w:basedOn w:val="a"/>
    <w:rsid w:val="006976C1"/>
    <w:pPr>
      <w:widowControl w:val="0"/>
      <w:autoSpaceDE w:val="0"/>
      <w:autoSpaceDN w:val="0"/>
      <w:adjustRightInd w:val="0"/>
      <w:spacing w:after="0" w:line="307" w:lineRule="exact"/>
      <w:ind w:hanging="288"/>
    </w:pPr>
    <w:rPr>
      <w:rFonts w:ascii="Cambria" w:eastAsia="Times New Roman" w:hAnsi="Cambria" w:cs="Times New Roman"/>
      <w:sz w:val="24"/>
      <w:szCs w:val="24"/>
      <w:lang w:eastAsia="ru-RU"/>
    </w:rPr>
  </w:style>
  <w:style w:type="paragraph" w:customStyle="1" w:styleId="Style14">
    <w:name w:val="Style14"/>
    <w:basedOn w:val="a"/>
    <w:rsid w:val="006976C1"/>
    <w:pPr>
      <w:widowControl w:val="0"/>
      <w:autoSpaceDE w:val="0"/>
      <w:autoSpaceDN w:val="0"/>
      <w:adjustRightInd w:val="0"/>
      <w:spacing w:after="0" w:line="251" w:lineRule="exact"/>
      <w:ind w:firstLine="288"/>
      <w:jc w:val="both"/>
    </w:pPr>
    <w:rPr>
      <w:rFonts w:ascii="Cambria" w:eastAsia="Times New Roman" w:hAnsi="Cambria" w:cs="Times New Roman"/>
      <w:sz w:val="24"/>
      <w:szCs w:val="24"/>
      <w:lang w:eastAsia="ru-RU"/>
    </w:rPr>
  </w:style>
  <w:style w:type="paragraph" w:customStyle="1" w:styleId="Style15">
    <w:name w:val="Style15"/>
    <w:basedOn w:val="a"/>
    <w:rsid w:val="006976C1"/>
    <w:pPr>
      <w:widowControl w:val="0"/>
      <w:autoSpaceDE w:val="0"/>
      <w:autoSpaceDN w:val="0"/>
      <w:adjustRightInd w:val="0"/>
      <w:spacing w:after="0" w:line="240" w:lineRule="auto"/>
    </w:pPr>
    <w:rPr>
      <w:rFonts w:ascii="Cambria" w:eastAsia="Times New Roman" w:hAnsi="Cambria" w:cs="Times New Roman"/>
      <w:sz w:val="24"/>
      <w:szCs w:val="24"/>
      <w:lang w:eastAsia="ru-RU"/>
    </w:rPr>
  </w:style>
  <w:style w:type="paragraph" w:customStyle="1" w:styleId="Style16">
    <w:name w:val="Style16"/>
    <w:basedOn w:val="a"/>
    <w:rsid w:val="006976C1"/>
    <w:pPr>
      <w:widowControl w:val="0"/>
      <w:autoSpaceDE w:val="0"/>
      <w:autoSpaceDN w:val="0"/>
      <w:adjustRightInd w:val="0"/>
      <w:spacing w:after="0" w:line="229" w:lineRule="exact"/>
      <w:ind w:firstLine="288"/>
      <w:jc w:val="both"/>
    </w:pPr>
    <w:rPr>
      <w:rFonts w:ascii="Cambria" w:eastAsia="Times New Roman" w:hAnsi="Cambria" w:cs="Times New Roman"/>
      <w:sz w:val="24"/>
      <w:szCs w:val="24"/>
      <w:lang w:eastAsia="ru-RU"/>
    </w:rPr>
  </w:style>
  <w:style w:type="character" w:customStyle="1" w:styleId="FontStyle18">
    <w:name w:val="Font Style18"/>
    <w:rsid w:val="006976C1"/>
    <w:rPr>
      <w:rFonts w:ascii="Microsoft Sans Serif" w:hAnsi="Microsoft Sans Serif" w:cs="Microsoft Sans Serif"/>
      <w:sz w:val="32"/>
      <w:szCs w:val="32"/>
    </w:rPr>
  </w:style>
  <w:style w:type="character" w:customStyle="1" w:styleId="FontStyle21">
    <w:name w:val="Font Style21"/>
    <w:rsid w:val="006976C1"/>
    <w:rPr>
      <w:rFonts w:ascii="Microsoft Sans Serif" w:hAnsi="Microsoft Sans Serif" w:cs="Microsoft Sans Serif"/>
      <w:b/>
      <w:bCs/>
      <w:sz w:val="28"/>
      <w:szCs w:val="28"/>
    </w:rPr>
  </w:style>
  <w:style w:type="character" w:customStyle="1" w:styleId="FontStyle22">
    <w:name w:val="Font Style22"/>
    <w:rsid w:val="006976C1"/>
    <w:rPr>
      <w:rFonts w:ascii="Microsoft Sans Serif" w:hAnsi="Microsoft Sans Serif" w:cs="Microsoft Sans Serif"/>
      <w:spacing w:val="10"/>
      <w:sz w:val="18"/>
      <w:szCs w:val="18"/>
    </w:rPr>
  </w:style>
  <w:style w:type="character" w:customStyle="1" w:styleId="FontStyle26">
    <w:name w:val="Font Style26"/>
    <w:rsid w:val="006976C1"/>
    <w:rPr>
      <w:rFonts w:ascii="Cambria" w:hAnsi="Cambria" w:cs="Cambria"/>
      <w:i/>
      <w:iCs/>
      <w:sz w:val="20"/>
      <w:szCs w:val="20"/>
    </w:rPr>
  </w:style>
  <w:style w:type="character" w:customStyle="1" w:styleId="FontStyle29">
    <w:name w:val="Font Style29"/>
    <w:rsid w:val="006976C1"/>
    <w:rPr>
      <w:rFonts w:ascii="Georgia" w:hAnsi="Georgia" w:cs="Georgia"/>
      <w:b/>
      <w:bCs/>
      <w:sz w:val="40"/>
      <w:szCs w:val="40"/>
    </w:rPr>
  </w:style>
  <w:style w:type="character" w:customStyle="1" w:styleId="FontStyle30">
    <w:name w:val="Font Style30"/>
    <w:rsid w:val="006976C1"/>
    <w:rPr>
      <w:rFonts w:ascii="Microsoft Sans Serif" w:hAnsi="Microsoft Sans Serif" w:cs="Microsoft Sans Serif"/>
      <w:sz w:val="26"/>
      <w:szCs w:val="26"/>
    </w:rPr>
  </w:style>
  <w:style w:type="character" w:customStyle="1" w:styleId="FontStyle31">
    <w:name w:val="Font Style31"/>
    <w:rsid w:val="006976C1"/>
    <w:rPr>
      <w:rFonts w:ascii="Cambria" w:hAnsi="Cambria" w:cs="Cambria"/>
      <w:sz w:val="18"/>
      <w:szCs w:val="18"/>
    </w:rPr>
  </w:style>
  <w:style w:type="paragraph" w:styleId="a9">
    <w:name w:val="footnote text"/>
    <w:basedOn w:val="a"/>
    <w:link w:val="aa"/>
    <w:semiHidden/>
    <w:rsid w:val="006976C1"/>
    <w:pPr>
      <w:spacing w:after="0" w:line="240" w:lineRule="auto"/>
    </w:pPr>
    <w:rPr>
      <w:rFonts w:ascii="Thames" w:eastAsia="Times New Roman" w:hAnsi="Thames" w:cs="Times New Roman"/>
      <w:sz w:val="20"/>
      <w:szCs w:val="20"/>
      <w:lang w:val="x-none" w:eastAsia="x-none"/>
    </w:rPr>
  </w:style>
  <w:style w:type="character" w:customStyle="1" w:styleId="aa">
    <w:name w:val="Текст сноски Знак"/>
    <w:basedOn w:val="a0"/>
    <w:link w:val="a9"/>
    <w:semiHidden/>
    <w:rsid w:val="006976C1"/>
    <w:rPr>
      <w:rFonts w:ascii="Thames" w:eastAsia="Times New Roman" w:hAnsi="Thames" w:cs="Times New Roman"/>
      <w:sz w:val="20"/>
      <w:szCs w:val="20"/>
      <w:lang w:val="x-none" w:eastAsia="x-none"/>
    </w:rPr>
  </w:style>
  <w:style w:type="character" w:styleId="ab">
    <w:name w:val="footnote reference"/>
    <w:semiHidden/>
    <w:rsid w:val="006976C1"/>
    <w:rPr>
      <w:rFonts w:ascii="Times New Roman" w:hAnsi="Times New Roman"/>
      <w:sz w:val="20"/>
      <w:vertAlign w:val="superscript"/>
    </w:rPr>
  </w:style>
  <w:style w:type="paragraph" w:customStyle="1" w:styleId="Style2">
    <w:name w:val="Style2"/>
    <w:basedOn w:val="a"/>
    <w:rsid w:val="006976C1"/>
    <w:pPr>
      <w:widowControl w:val="0"/>
      <w:autoSpaceDE w:val="0"/>
      <w:autoSpaceDN w:val="0"/>
      <w:adjustRightInd w:val="0"/>
      <w:spacing w:after="0" w:line="254" w:lineRule="exact"/>
    </w:pPr>
    <w:rPr>
      <w:rFonts w:ascii="Cambria" w:eastAsia="Times New Roman" w:hAnsi="Cambria" w:cs="Times New Roman"/>
      <w:sz w:val="24"/>
      <w:szCs w:val="24"/>
      <w:lang w:eastAsia="ru-RU"/>
    </w:rPr>
  </w:style>
  <w:style w:type="character" w:customStyle="1" w:styleId="FontStyle19">
    <w:name w:val="Font Style19"/>
    <w:rsid w:val="006976C1"/>
    <w:rPr>
      <w:rFonts w:ascii="Book Antiqua" w:hAnsi="Book Antiqua" w:cs="Book Antiqua"/>
      <w:i/>
      <w:iCs/>
      <w:spacing w:val="20"/>
      <w:sz w:val="18"/>
      <w:szCs w:val="18"/>
    </w:rPr>
  </w:style>
  <w:style w:type="character" w:customStyle="1" w:styleId="FontStyle24">
    <w:name w:val="Font Style24"/>
    <w:rsid w:val="006976C1"/>
    <w:rPr>
      <w:rFonts w:ascii="Cambria" w:hAnsi="Cambria" w:cs="Cambria"/>
      <w:b/>
      <w:bCs/>
      <w:i/>
      <w:iCs/>
      <w:spacing w:val="20"/>
      <w:sz w:val="16"/>
      <w:szCs w:val="16"/>
    </w:rPr>
  </w:style>
  <w:style w:type="paragraph" w:customStyle="1" w:styleId="Style9">
    <w:name w:val="Style9"/>
    <w:basedOn w:val="a"/>
    <w:rsid w:val="006976C1"/>
    <w:pPr>
      <w:widowControl w:val="0"/>
      <w:autoSpaceDE w:val="0"/>
      <w:autoSpaceDN w:val="0"/>
      <w:adjustRightInd w:val="0"/>
      <w:spacing w:after="0" w:line="240" w:lineRule="auto"/>
    </w:pPr>
    <w:rPr>
      <w:rFonts w:ascii="Cambria" w:eastAsia="Times New Roman" w:hAnsi="Cambria" w:cs="Times New Roman"/>
      <w:sz w:val="24"/>
      <w:szCs w:val="24"/>
      <w:lang w:eastAsia="ru-RU"/>
    </w:rPr>
  </w:style>
  <w:style w:type="character" w:customStyle="1" w:styleId="FontStyle23">
    <w:name w:val="Font Style23"/>
    <w:rsid w:val="006976C1"/>
    <w:rPr>
      <w:rFonts w:ascii="Microsoft Sans Serif" w:hAnsi="Microsoft Sans Serif" w:cs="Microsoft Sans Serif"/>
      <w:b/>
      <w:bCs/>
      <w:sz w:val="20"/>
      <w:szCs w:val="20"/>
    </w:rPr>
  </w:style>
  <w:style w:type="paragraph" w:customStyle="1" w:styleId="Style21">
    <w:name w:val="Style21"/>
    <w:basedOn w:val="a"/>
    <w:rsid w:val="006976C1"/>
    <w:pPr>
      <w:widowControl w:val="0"/>
      <w:autoSpaceDE w:val="0"/>
      <w:autoSpaceDN w:val="0"/>
      <w:adjustRightInd w:val="0"/>
      <w:spacing w:after="0" w:line="230" w:lineRule="exact"/>
      <w:ind w:firstLine="538"/>
      <w:jc w:val="both"/>
    </w:pPr>
    <w:rPr>
      <w:rFonts w:ascii="Book Antiqua" w:eastAsia="Times New Roman" w:hAnsi="Book Antiqua" w:cs="Times New Roman"/>
      <w:sz w:val="24"/>
      <w:szCs w:val="24"/>
      <w:lang w:eastAsia="ru-RU"/>
    </w:rPr>
  </w:style>
  <w:style w:type="paragraph" w:customStyle="1" w:styleId="Style22">
    <w:name w:val="Style22"/>
    <w:basedOn w:val="a"/>
    <w:rsid w:val="006976C1"/>
    <w:pPr>
      <w:widowControl w:val="0"/>
      <w:autoSpaceDE w:val="0"/>
      <w:autoSpaceDN w:val="0"/>
      <w:adjustRightInd w:val="0"/>
      <w:spacing w:after="0" w:line="235" w:lineRule="exact"/>
    </w:pPr>
    <w:rPr>
      <w:rFonts w:ascii="Book Antiqua" w:eastAsia="Times New Roman" w:hAnsi="Book Antiqua" w:cs="Times New Roman"/>
      <w:sz w:val="24"/>
      <w:szCs w:val="24"/>
      <w:lang w:eastAsia="ru-RU"/>
    </w:rPr>
  </w:style>
  <w:style w:type="paragraph" w:customStyle="1" w:styleId="Style23">
    <w:name w:val="Style23"/>
    <w:basedOn w:val="a"/>
    <w:rsid w:val="006976C1"/>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27">
    <w:name w:val="Style27"/>
    <w:basedOn w:val="a"/>
    <w:rsid w:val="006976C1"/>
    <w:pPr>
      <w:widowControl w:val="0"/>
      <w:autoSpaceDE w:val="0"/>
      <w:autoSpaceDN w:val="0"/>
      <w:adjustRightInd w:val="0"/>
      <w:spacing w:after="0" w:line="228" w:lineRule="exact"/>
    </w:pPr>
    <w:rPr>
      <w:rFonts w:ascii="Book Antiqua" w:eastAsia="Times New Roman" w:hAnsi="Book Antiqua" w:cs="Times New Roman"/>
      <w:sz w:val="24"/>
      <w:szCs w:val="24"/>
      <w:lang w:eastAsia="ru-RU"/>
    </w:rPr>
  </w:style>
  <w:style w:type="paragraph" w:customStyle="1" w:styleId="Style28">
    <w:name w:val="Style28"/>
    <w:basedOn w:val="a"/>
    <w:rsid w:val="006976C1"/>
    <w:pPr>
      <w:widowControl w:val="0"/>
      <w:autoSpaceDE w:val="0"/>
      <w:autoSpaceDN w:val="0"/>
      <w:adjustRightInd w:val="0"/>
      <w:spacing w:after="0" w:line="226" w:lineRule="exact"/>
      <w:ind w:firstLine="586"/>
      <w:jc w:val="both"/>
    </w:pPr>
    <w:rPr>
      <w:rFonts w:ascii="Book Antiqua" w:eastAsia="Times New Roman" w:hAnsi="Book Antiqua" w:cs="Times New Roman"/>
      <w:sz w:val="24"/>
      <w:szCs w:val="24"/>
      <w:lang w:eastAsia="ru-RU"/>
    </w:rPr>
  </w:style>
  <w:style w:type="character" w:customStyle="1" w:styleId="FontStyle37">
    <w:name w:val="Font Style37"/>
    <w:rsid w:val="006976C1"/>
    <w:rPr>
      <w:rFonts w:ascii="Arial" w:hAnsi="Arial" w:cs="Arial"/>
      <w:sz w:val="18"/>
      <w:szCs w:val="18"/>
    </w:rPr>
  </w:style>
  <w:style w:type="character" w:customStyle="1" w:styleId="FontStyle38">
    <w:name w:val="Font Style38"/>
    <w:rsid w:val="006976C1"/>
    <w:rPr>
      <w:rFonts w:ascii="Book Antiqua" w:hAnsi="Book Antiqua" w:cs="Book Antiqua"/>
      <w:b/>
      <w:bCs/>
      <w:smallCaps/>
      <w:spacing w:val="10"/>
      <w:w w:val="30"/>
      <w:sz w:val="18"/>
      <w:szCs w:val="18"/>
    </w:rPr>
  </w:style>
  <w:style w:type="character" w:customStyle="1" w:styleId="FontStyle39">
    <w:name w:val="Font Style39"/>
    <w:rsid w:val="006976C1"/>
    <w:rPr>
      <w:rFonts w:ascii="Arial" w:hAnsi="Arial" w:cs="Arial"/>
      <w:b/>
      <w:bCs/>
      <w:i/>
      <w:iCs/>
      <w:sz w:val="18"/>
      <w:szCs w:val="18"/>
    </w:rPr>
  </w:style>
  <w:style w:type="character" w:customStyle="1" w:styleId="FontStyle40">
    <w:name w:val="Font Style40"/>
    <w:rsid w:val="006976C1"/>
    <w:rPr>
      <w:rFonts w:ascii="Arial" w:hAnsi="Arial" w:cs="Arial"/>
      <w:b/>
      <w:bCs/>
      <w:sz w:val="18"/>
      <w:szCs w:val="18"/>
    </w:rPr>
  </w:style>
  <w:style w:type="paragraph" w:customStyle="1" w:styleId="Style11">
    <w:name w:val="Style11"/>
    <w:basedOn w:val="a"/>
    <w:rsid w:val="006976C1"/>
    <w:pPr>
      <w:widowControl w:val="0"/>
      <w:autoSpaceDE w:val="0"/>
      <w:autoSpaceDN w:val="0"/>
      <w:adjustRightInd w:val="0"/>
      <w:spacing w:after="0" w:line="230" w:lineRule="exact"/>
      <w:ind w:firstLine="514"/>
      <w:jc w:val="both"/>
    </w:pPr>
    <w:rPr>
      <w:rFonts w:ascii="Book Antiqua" w:eastAsia="Times New Roman" w:hAnsi="Book Antiqua" w:cs="Times New Roman"/>
      <w:sz w:val="24"/>
      <w:szCs w:val="24"/>
      <w:lang w:eastAsia="ru-RU"/>
    </w:rPr>
  </w:style>
  <w:style w:type="paragraph" w:customStyle="1" w:styleId="Style24">
    <w:name w:val="Style24"/>
    <w:basedOn w:val="a"/>
    <w:rsid w:val="006976C1"/>
    <w:pPr>
      <w:widowControl w:val="0"/>
      <w:autoSpaceDE w:val="0"/>
      <w:autoSpaceDN w:val="0"/>
      <w:adjustRightInd w:val="0"/>
      <w:spacing w:after="0" w:line="230" w:lineRule="exact"/>
      <w:ind w:hanging="350"/>
    </w:pPr>
    <w:rPr>
      <w:rFonts w:ascii="Book Antiqua" w:eastAsia="Times New Roman" w:hAnsi="Book Antiqua" w:cs="Times New Roman"/>
      <w:sz w:val="24"/>
      <w:szCs w:val="24"/>
      <w:lang w:eastAsia="ru-RU"/>
    </w:rPr>
  </w:style>
  <w:style w:type="character" w:customStyle="1" w:styleId="FontStyle42">
    <w:name w:val="Font Style42"/>
    <w:rsid w:val="006976C1"/>
    <w:rPr>
      <w:rFonts w:ascii="Book Antiqua" w:hAnsi="Book Antiqua" w:cs="Book Antiqua"/>
      <w:b/>
      <w:bCs/>
      <w:spacing w:val="20"/>
      <w:sz w:val="16"/>
      <w:szCs w:val="16"/>
    </w:rPr>
  </w:style>
  <w:style w:type="paragraph" w:customStyle="1" w:styleId="Style25">
    <w:name w:val="Style25"/>
    <w:basedOn w:val="a"/>
    <w:rsid w:val="006976C1"/>
    <w:pPr>
      <w:widowControl w:val="0"/>
      <w:autoSpaceDE w:val="0"/>
      <w:autoSpaceDN w:val="0"/>
      <w:adjustRightInd w:val="0"/>
      <w:spacing w:after="0" w:line="267" w:lineRule="exact"/>
      <w:ind w:firstLine="355"/>
      <w:jc w:val="both"/>
    </w:pPr>
    <w:rPr>
      <w:rFonts w:ascii="Book Antiqua" w:eastAsia="Times New Roman" w:hAnsi="Book Antiqua" w:cs="Times New Roman"/>
      <w:sz w:val="24"/>
      <w:szCs w:val="24"/>
      <w:lang w:eastAsia="ru-RU"/>
    </w:rPr>
  </w:style>
  <w:style w:type="character" w:customStyle="1" w:styleId="FontStyle33">
    <w:name w:val="Font Style33"/>
    <w:rsid w:val="006976C1"/>
    <w:rPr>
      <w:rFonts w:ascii="Book Antiqua" w:hAnsi="Book Antiqua" w:cs="Book Antiqua" w:hint="default"/>
      <w:spacing w:val="10"/>
      <w:sz w:val="18"/>
      <w:szCs w:val="18"/>
    </w:rPr>
  </w:style>
  <w:style w:type="character" w:customStyle="1" w:styleId="FontStyle34">
    <w:name w:val="Font Style34"/>
    <w:rsid w:val="006976C1"/>
    <w:rPr>
      <w:rFonts w:ascii="Book Antiqua" w:hAnsi="Book Antiqua" w:cs="Book Antiqua" w:hint="default"/>
      <w:b/>
      <w:bCs/>
      <w:sz w:val="18"/>
      <w:szCs w:val="18"/>
    </w:rPr>
  </w:style>
  <w:style w:type="character" w:customStyle="1" w:styleId="FontStyle41">
    <w:name w:val="Font Style41"/>
    <w:rsid w:val="006976C1"/>
    <w:rPr>
      <w:rFonts w:ascii="Book Antiqua" w:hAnsi="Book Antiqua" w:cs="Book Antiqua" w:hint="default"/>
      <w:b/>
      <w:bCs/>
      <w:i/>
      <w:iCs/>
      <w:sz w:val="18"/>
      <w:szCs w:val="18"/>
    </w:rPr>
  </w:style>
  <w:style w:type="paragraph" w:styleId="ac">
    <w:name w:val="endnote text"/>
    <w:basedOn w:val="a"/>
    <w:link w:val="ad"/>
    <w:rsid w:val="006976C1"/>
    <w:pPr>
      <w:spacing w:after="0" w:line="240" w:lineRule="auto"/>
    </w:pPr>
    <w:rPr>
      <w:rFonts w:ascii="Thames" w:eastAsia="Times New Roman" w:hAnsi="Thames" w:cs="Times New Roman"/>
      <w:sz w:val="20"/>
      <w:szCs w:val="20"/>
      <w:lang w:val="x-none" w:eastAsia="x-none"/>
    </w:rPr>
  </w:style>
  <w:style w:type="character" w:customStyle="1" w:styleId="ad">
    <w:name w:val="Текст концевой сноски Знак"/>
    <w:basedOn w:val="a0"/>
    <w:link w:val="ac"/>
    <w:rsid w:val="006976C1"/>
    <w:rPr>
      <w:rFonts w:ascii="Thames" w:eastAsia="Times New Roman" w:hAnsi="Thames" w:cs="Times New Roman"/>
      <w:sz w:val="20"/>
      <w:szCs w:val="20"/>
      <w:lang w:val="x-none" w:eastAsia="x-none"/>
    </w:rPr>
  </w:style>
  <w:style w:type="character" w:styleId="ae">
    <w:name w:val="endnote reference"/>
    <w:rsid w:val="006976C1"/>
    <w:rPr>
      <w:vertAlign w:val="superscript"/>
    </w:rPr>
  </w:style>
  <w:style w:type="paragraph" w:styleId="af">
    <w:name w:val="header"/>
    <w:basedOn w:val="a"/>
    <w:link w:val="af0"/>
    <w:uiPriority w:val="99"/>
    <w:rsid w:val="006976C1"/>
    <w:pPr>
      <w:tabs>
        <w:tab w:val="center" w:pos="4677"/>
        <w:tab w:val="right" w:pos="9355"/>
      </w:tabs>
      <w:spacing w:after="0" w:line="240" w:lineRule="auto"/>
    </w:pPr>
    <w:rPr>
      <w:rFonts w:ascii="Thames" w:eastAsia="Times New Roman" w:hAnsi="Thames" w:cs="Times New Roman"/>
      <w:sz w:val="24"/>
      <w:szCs w:val="28"/>
      <w:lang w:val="x-none" w:eastAsia="x-none"/>
    </w:rPr>
  </w:style>
  <w:style w:type="character" w:customStyle="1" w:styleId="af0">
    <w:name w:val="Верхний колонтитул Знак"/>
    <w:basedOn w:val="a0"/>
    <w:link w:val="af"/>
    <w:uiPriority w:val="99"/>
    <w:rsid w:val="006976C1"/>
    <w:rPr>
      <w:rFonts w:ascii="Thames" w:eastAsia="Times New Roman" w:hAnsi="Thames" w:cs="Times New Roman"/>
      <w:sz w:val="24"/>
      <w:szCs w:val="28"/>
      <w:lang w:val="x-none" w:eastAsia="x-none"/>
    </w:rPr>
  </w:style>
  <w:style w:type="table" w:customStyle="1" w:styleId="12">
    <w:name w:val="Стиль таблицы1"/>
    <w:basedOn w:val="a1"/>
    <w:rsid w:val="006976C1"/>
    <w:pPr>
      <w:spacing w:after="0" w:line="240" w:lineRule="auto"/>
    </w:pPr>
    <w:rPr>
      <w:rFonts w:ascii="Thames" w:eastAsia="Times New Roman" w:hAnsi="Thames" w:cs="Times New Roman"/>
      <w:sz w:val="28"/>
      <w:szCs w:val="20"/>
      <w:lang w:eastAsia="ru-RU"/>
    </w:rPr>
    <w:tblPr>
      <w:tblInd w:w="0" w:type="dxa"/>
      <w:tblCellMar>
        <w:top w:w="0" w:type="dxa"/>
        <w:left w:w="108" w:type="dxa"/>
        <w:bottom w:w="0" w:type="dxa"/>
        <w:right w:w="108" w:type="dxa"/>
      </w:tblCellMar>
    </w:tblPr>
  </w:style>
  <w:style w:type="table" w:customStyle="1" w:styleId="2">
    <w:name w:val="Стиль таблицы2"/>
    <w:basedOn w:val="a1"/>
    <w:rsid w:val="006976C1"/>
    <w:pPr>
      <w:spacing w:after="0" w:line="240" w:lineRule="auto"/>
    </w:pPr>
    <w:rPr>
      <w:rFonts w:ascii="Thames" w:eastAsia="Times New Roman" w:hAnsi="Thames" w:cs="Times New Roman"/>
      <w:sz w:val="24"/>
      <w:szCs w:val="20"/>
      <w:lang w:eastAsia="ru-RU"/>
    </w:rPr>
    <w:tblPr>
      <w:tblInd w:w="0" w:type="dxa"/>
      <w:tblCellMar>
        <w:top w:w="0" w:type="dxa"/>
        <w:left w:w="108" w:type="dxa"/>
        <w:bottom w:w="0" w:type="dxa"/>
        <w:right w:w="108" w:type="dxa"/>
      </w:tblCellMar>
    </w:tblPr>
  </w:style>
  <w:style w:type="table" w:customStyle="1" w:styleId="3">
    <w:name w:val="Стиль таблицы3"/>
    <w:basedOn w:val="a1"/>
    <w:rsid w:val="006976C1"/>
    <w:pPr>
      <w:spacing w:after="0" w:line="240" w:lineRule="auto"/>
      <w:jc w:val="center"/>
    </w:pPr>
    <w:rPr>
      <w:rFonts w:ascii="Thames" w:eastAsia="Times New Roman" w:hAnsi="Thames"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Знак"/>
    <w:basedOn w:val="a"/>
    <w:rsid w:val="006976C1"/>
    <w:pPr>
      <w:spacing w:after="160" w:line="240" w:lineRule="exact"/>
    </w:pPr>
    <w:rPr>
      <w:rFonts w:ascii="Verdana" w:eastAsia="Times New Roman" w:hAnsi="Verdana" w:cs="Times New Roman"/>
      <w:sz w:val="20"/>
      <w:szCs w:val="20"/>
      <w:lang w:val="en-US"/>
    </w:rPr>
  </w:style>
  <w:style w:type="paragraph" w:styleId="z-">
    <w:name w:val="HTML Top of Form"/>
    <w:basedOn w:val="a"/>
    <w:next w:val="a"/>
    <w:link w:val="z-0"/>
    <w:hidden/>
    <w:uiPriority w:val="99"/>
    <w:unhideWhenUsed/>
    <w:rsid w:val="006976C1"/>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0">
    <w:name w:val="z-Начало формы Знак"/>
    <w:basedOn w:val="a0"/>
    <w:link w:val="z-"/>
    <w:uiPriority w:val="99"/>
    <w:rsid w:val="006976C1"/>
    <w:rPr>
      <w:rFonts w:ascii="Arial" w:eastAsia="Times New Roman" w:hAnsi="Arial" w:cs="Times New Roman"/>
      <w:vanish/>
      <w:sz w:val="16"/>
      <w:szCs w:val="16"/>
      <w:lang w:val="x-none" w:eastAsia="x-none"/>
    </w:rPr>
  </w:style>
  <w:style w:type="paragraph" w:styleId="z-1">
    <w:name w:val="HTML Bottom of Form"/>
    <w:basedOn w:val="a"/>
    <w:next w:val="a"/>
    <w:link w:val="z-2"/>
    <w:hidden/>
    <w:uiPriority w:val="99"/>
    <w:unhideWhenUsed/>
    <w:rsid w:val="006976C1"/>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2">
    <w:name w:val="z-Конец формы Знак"/>
    <w:basedOn w:val="a0"/>
    <w:link w:val="z-1"/>
    <w:uiPriority w:val="99"/>
    <w:rsid w:val="006976C1"/>
    <w:rPr>
      <w:rFonts w:ascii="Arial" w:eastAsia="Times New Roman" w:hAnsi="Arial" w:cs="Times New Roman"/>
      <w:vanish/>
      <w:sz w:val="16"/>
      <w:szCs w:val="16"/>
      <w:lang w:val="x-none" w:eastAsia="x-none"/>
    </w:rPr>
  </w:style>
  <w:style w:type="paragraph" w:styleId="af2">
    <w:name w:val="List Paragraph"/>
    <w:basedOn w:val="a"/>
    <w:uiPriority w:val="99"/>
    <w:qFormat/>
    <w:rsid w:val="006976C1"/>
    <w:pPr>
      <w:spacing w:after="0" w:line="240" w:lineRule="auto"/>
      <w:ind w:left="708"/>
    </w:pPr>
    <w:rPr>
      <w:rFonts w:ascii="Thames" w:eastAsia="Times New Roman" w:hAnsi="Thames" w:cs="Times New Roman"/>
      <w:sz w:val="24"/>
      <w:szCs w:val="28"/>
      <w:lang w:eastAsia="ru-RU"/>
    </w:rPr>
  </w:style>
  <w:style w:type="character" w:styleId="af3">
    <w:name w:val="Hyperlink"/>
    <w:rsid w:val="006976C1"/>
    <w:rPr>
      <w:strike w:val="0"/>
      <w:dstrike w:val="0"/>
      <w:color w:val="557C2B"/>
      <w:u w:val="none"/>
      <w:effect w:val="none"/>
    </w:rPr>
  </w:style>
  <w:style w:type="character" w:customStyle="1" w:styleId="c3">
    <w:name w:val="c3"/>
    <w:basedOn w:val="a0"/>
    <w:rsid w:val="006976C1"/>
  </w:style>
  <w:style w:type="character" w:styleId="af4">
    <w:name w:val="Strong"/>
    <w:qFormat/>
    <w:rsid w:val="006976C1"/>
    <w:rPr>
      <w:b/>
      <w:bCs/>
    </w:rPr>
  </w:style>
  <w:style w:type="paragraph" w:styleId="af5">
    <w:name w:val="Normal (Web)"/>
    <w:basedOn w:val="a"/>
    <w:uiPriority w:val="99"/>
    <w:unhideWhenUsed/>
    <w:rsid w:val="006976C1"/>
    <w:pPr>
      <w:spacing w:after="270" w:line="240" w:lineRule="auto"/>
    </w:pPr>
    <w:rPr>
      <w:rFonts w:ascii="Times New Roman" w:eastAsia="Times New Roman" w:hAnsi="Times New Roman" w:cs="Times New Roman"/>
      <w:sz w:val="24"/>
      <w:szCs w:val="24"/>
      <w:lang w:eastAsia="ru-RU"/>
    </w:rPr>
  </w:style>
  <w:style w:type="character" w:customStyle="1" w:styleId="extraname">
    <w:name w:val="extraname"/>
    <w:basedOn w:val="a0"/>
    <w:rsid w:val="006976C1"/>
  </w:style>
  <w:style w:type="paragraph" w:styleId="af6">
    <w:name w:val="No Spacing"/>
    <w:qFormat/>
    <w:rsid w:val="006976C1"/>
    <w:pPr>
      <w:spacing w:after="0" w:line="240" w:lineRule="auto"/>
    </w:pPr>
    <w:rPr>
      <w:rFonts w:ascii="Calibri" w:eastAsia="Calibri" w:hAnsi="Calibri" w:cs="Times New Roman"/>
    </w:rPr>
  </w:style>
  <w:style w:type="paragraph" w:customStyle="1" w:styleId="af7">
    <w:name w:val="Стиль"/>
    <w:rsid w:val="006976C1"/>
    <w:pPr>
      <w:widowControl w:val="0"/>
      <w:autoSpaceDE w:val="0"/>
      <w:autoSpaceDN w:val="0"/>
      <w:adjustRightInd w:val="0"/>
      <w:spacing w:after="0" w:line="240" w:lineRule="auto"/>
    </w:pPr>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8224</Words>
  <Characters>46877</Characters>
  <Application>Microsoft Office Word</Application>
  <DocSecurity>0</DocSecurity>
  <Lines>390</Lines>
  <Paragraphs>109</Paragraphs>
  <ScaleCrop>false</ScaleCrop>
  <Company>*</Company>
  <LinksUpToDate>false</LinksUpToDate>
  <CharactersWithSpaces>54992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6</cp:revision>
  <dcterms:created xsi:type="dcterms:W3CDTF">2021-03-29T22:33:00Z</dcterms:created>
  <dcterms:modified xsi:type="dcterms:W3CDTF">2021-03-31T05:12:00Z</dcterms:modified>
</cp:coreProperties>
</file>